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2019080300619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2.395.000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Noventa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100.04.136 de Mayo 15 de 2019-Seguridad Social de los Concejales.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