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2022021100024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2022021100024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16.957.437,21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16.171.512,16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100.04.050 DE FEBRERO 10 DE 2022 - TRANSFERENCIA DE RECURSOS PARA LA APLICACIÓN DE LOS SUBSIDIOS DE LOS ESTRATOS 1, 2 Y 3 DEL MUNICIPIO DE HATO COROZAL, EN LOS SERVICIOS DE ACUEDUCTO, ALCANTARILLADO Y ASEO CORRESPONDIENTE AL MES DE ENERO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16.171.512,16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10.696.243,55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6.261.193,66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16.171.512,16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10.696.243,55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6.261.193,66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33.128.949,37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33.128.949,37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