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2022-08-17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2-1-AM/2.1.1.01.01.001.01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SUELDO BÁSICO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$56.341.847,00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$172.007,00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2-1-AM/2.1.1.01.01.001.07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BONIFICACIÓN POR SERVICIOS PRESTADOS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$19.754.049,00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$867.811,00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2-1-AM/2.1.1.01.01.001.08.01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PRIMA DE NAVIDAD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$57.159.462,00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$2.607.600,00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2-1-AM/2.1.1.01.01.001.08.02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PRIMA DE VACACIONES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$303.990,00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$15.753,00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2-1-AM/2.1.1.01.01.001.08.02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PRIMA DE VACACIONES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INGRESOS CORRIENTES DE LIBRE DESTINACION EXCEPTO EL 42% DE LIBRE DESTINACIÓN DE PROPOSITO GENERAL DE MPIOS DE CATEGORIA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$3.303.353,00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2-1-AM/2.1.1.01.02.003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APORTES DE CESANTÍAS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$1.426.530,00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$3.064.100,00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2-1-AM/2.1.1.01.03.001.02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INDEMNIZACIÓN POR VACACIONES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INGRESOS CORRIENTES DE LIBRE DESTINACION EXCEPTO EL 42% DE LIBRE DESTINACIÓN DE PROPOSITO GENERAL DE MPIOS DE CATEGORIA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$4.225.076,00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$4.646.749,00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2-1-AM/2.1.1.01.03.001.03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BONIFICACIÓN ESPECIAL DE RECREACIÓN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$5.409.337,00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$414.038,00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$15.091.411,00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LIQUIDACIÓN DE PRESTACIONES SOCIALES PERIODO CORRESPONDIENTE 22-FEBRERO-2021 AL 28-JULIO-2022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0282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