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110.10.01.0146 DEL 2021-09-17 - PRESTAR LOS SERVICIOS PROFESIONALES A LA SECRETARIA DE DESARROLLO SOCIAL INTEGRAL Y PRODUCTIVO COMO REFERENTE DE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966.666,00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966.666,00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