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$15.411.476,00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CONTRIBUIR A LA FORMACIÓN MUSICAL LLANERA, EJECUTANDO ACTIVIDADES DE INSTRUCTOR DEL INSTRUMENTO MARACAS, PARA EL BENEFICIO DE LOS NIÑOS, NIÑAS, ADOLESCENTES Y JÓVENES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