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$102.173.322,00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$79.513.322,00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SALUD (8.5%)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$102.173.322,00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$6.386.000,00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PENSION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$102.173.322,00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$9.167.000,00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 (0.522%)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$102.173.322,00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$381.100,00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$102.173.322,00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$370.800,00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$102.173.322,00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$2.266.000,00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$102.173.322,00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$370.800,00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COMPENSACION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$102.173.322,00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$2.987.000,00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TECNICOS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$102.173.322,00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$731.300,00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$102.173.322,00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NOMINA EMPLEADOS PERSONERÍA MUNICIPAL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