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B.2.1.1.01.02.003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$447.430,00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$9.432.570,00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$9.432.570,00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A CESANTIAS DE LOS EMPLEADOS DE PERSONERÍA MUNICIPAL CORRESPONDIENTE A LA VIGENCIA 2022 (01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