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2022061500764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2022061500570  / RESOLUCIÓN NO 100.04.296 DE JUNIO 13 DE 2022 - PAGO APORTE A SALUD DE LOS HONORABLES CONCEJALES MES MAYO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