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 DE DESARROLLO IDEHA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900223769-7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2-1-AM/2.1.3.05.09.054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ESTABLECIMIENTOS PÚBLICOS Y UNIDADES ADMINISTRATIVAS ESPECIALES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$4.376.812,00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2-1-AM/2.1.3.05.09.054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ESTABLECIMIENTOS PÚBLICOS Y UNIDADES ADMINISTRATIVAS ESPECIALES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$10.323.188,00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100.04.338 DE JULIO 08 DE 2022 - PAGO TRANSFERENCIAS AL FUNCIONAMIENTO DEL INSTITUTO MUNICIPAL PARA EL DESARROLLO DE HATO COROZAL - IDEHA VIGENCIA 2022 - MES JUNIO Y JULIO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100.04.338 DE JULIO 08 DE 2022 - PAGO TRANSFERENCIAS AL FUNCIONAMIENTO DEL INSTITUTO MUNICIPAL PARA EL DESARROLLO DE HATO COROZAL - IDEHA VIGENCIA 2022 - MES JUNIO Y JULIO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