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2-1-AM/2.1.3.05.09.054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ESTABLECIMIENTOS PÚBLICOS Y UNIDADES ADMINISTRATIVAS ESPECIALES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$22.050.000,00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$22.050.000,00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100.04.095 DE MARZO 7 DE 2022 - PAGO TRANSFERENCIAS AL FUNCIONAMIENTO DEL INSTITUTO MUNICIPAL PARA EL DESARROLLO DE HATO COROZAL - IDEHA, MES ENERO, FEBRERO Y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100.04.095 DE MARZO 7 DE 2022 - PAGO TRANSFERENCIAS AL FUNCIONAMIENTO DEL INSTITUTO MUNICIPAL PARA EL DESARROLLO DE HATO COROZAL - IDEHA, MES ENERO, FEBRERO Y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