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89.191.036,29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ABRIL DE 2022 RESOLUCION No.100.04.148 DE ABRIL 08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89.191.036,29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otras transferencias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89.191.036,29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89.191.036,29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89.191.036,29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Nueve Millones Ciento Noventa y Un Mil Treinta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2022050200119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89.191.036,29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DEPARTAMENTO DE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20 # 8-02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ABRIL DE 2022 RESOLUCION No.100.04.148 DE ABRIL 08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89.191.036,29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otras transferencias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89.191.036,29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89.191.036,29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89.191.036,29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Nueve Millones Ciento Noventa y Un Mil Treinta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