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$137.400.000,00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PROFESIONAL EN LA ADMINISTRACIÓN DE LA PAGINA WEB INSTITUCIONAL, APOYAR EN LA IMPLEMENTACION DE LA ESTRATEGIA DE GOBIERNO EN LINEA, ACOMPAÑAMIENTO A LOS PROCESOS Y PROYECTOS TECNOLÓGICOS, MANTENIMIENTO DE HARDWARE Y SOFTWARE DE LOS EQUIPOS DE COMPUTO Y DAR SOPORTE A LOS APLICATIVOS ADQUIRIDOS POR LA ADMINISTRACIÓN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