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SERGAL SOLUCIONES INTEGRALES S A 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901354776-4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14  20 29 Ap 402 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91.139.200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911.392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91.139.200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911.392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ONCE MIL TRESCIENTOS NOVENTA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