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266.727,00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3.630.246,00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2.094.372,00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100.04.123 DE MARZO 24 DE 2022 - PAGO LIQUIDACIÓN E INDEMNIZACIÓN DE VACACIONES POR EL PERIODO COMPRENDIDO ENTRE EL 12-ENERO-2021 AL 11-ENERO-2022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