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824.988,00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46 10 B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Veinticuatro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