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2022102600164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783.396.008,92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Ochenta y Tres Millones Trescientos Noventa y Seis Mil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2022102501087  / PAGO RESOLUCIÓN NO 100.04.654 DE OCTUBRE 10 DE 2022 - PAGO LMA MENSUAL CON RECURSOS SIN SITUACIÓN DE FONDOS AL RÉGIMEN SUBSIDIADO MES OCTUBRE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