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2019033100065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3.041.907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y Un Mil Novecientos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Sueldos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161.438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161.438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227.912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227.912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661.920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9.914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9.914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1.050.706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56.978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56.978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18.993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18.993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158.209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79.010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3.041.907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3.041.907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