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$47.059.786,00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$226.988,00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$226.988,00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INSTALACIONES DE LA ADMINISTRACIÓN MUNICIPAL MES JUNIO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