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SOBRETASA AMBIENTAL 2o TRIMESTRE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12.236.850,00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2.055.150,00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