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2019081300630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002 Cto No 110.10.01.066 de Junio 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