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2019032700053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1.657.000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 AGRARIO DE COLOMBIA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DECLARACIÓN Y RETENCIÓN DEL ENERO Y FEBRERO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1.657.000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1.571.000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85.238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762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1.657.000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1.657.000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Cincuenta y 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2019032700053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1.657.000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 AGRARIO DE COLOMBIA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DECLARACIÓN Y RETENCIÓN DEL ENERO Y FEBRERO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1.657.000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1.571.000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85.238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762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1.657.000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1.657.000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Cincuenta y 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