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2021081001725  / LIQUIDACIÓN CONTRATO DE PRESTACIÓN DE SERVICIOS PROFESIONALES NO 110.10.01.0011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