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$2.101.166,00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100.04.137 DE MAYO 17 DE 2019 - VIÁTICOS Y GASTOS DE VIAJE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