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PUBLICAS DE HATO COROZAL, ACUEDUCTO, ALCANTARILLADO, GAS Y ASEO EPHAC S.A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2020-12-07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 SUBSIDIOS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2020-08-13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RESOLUCIONES DE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0181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2323118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SUBSIDIOS ACUEDUCTO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$6.982.034,43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2323124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SUBSIDIOS ALCANTARILLADO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$4.082.551,50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2323132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SUBSIDIOS ASEO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$10.315.359,45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$21.379.945,38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DE LOS SUBSIDIOS POR CONCEPTO DE LOS SERVICIOS PÚBLICOS ACUEDUCTO, ALCANTARILLADO Y ASEO DE LOS ESTRATOS 1, 2 Y 3, VIGENCIA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100.04.329 DE DICIEMBRE 7 DE 2020 - PAGO SUBSIDIO POR SERVICIOS PÚBLICOS MES NOVIEMBRE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0712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2020-12-07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