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812.600,00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Doce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2021021201136  / RESOLUCIÓN No 100.04.023 DE FEBRERO 08 DE 2021 - PAGO DE FACTURAS POR SERVICIO DE ACUEDUCTO, ALCANTARILLADO Y ASEO DE LAS INSTITUCIONES EDUCATIVAS URBANAS DEL MUNICIPIO DE HATO COROZAL CORRESPONDIENTE AL MES DE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812.600,00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812.600,00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812.600,00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