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208.538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45.669.860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2.054.102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CINCUENTA Y CUATRO MIL CIENTO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