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MEDIMAS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901097473-5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2021-04-06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2021-03-02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0092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SALUD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$340.800,00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$340.800,00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100.04.088 DE ABRIL 06 DE 2021 - SEGURIDAD SOCIAL DE CONCEJALES CORRESPONDIENTE AL MES MARZO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100.04.088 DE ABRIL 06 DE 2021 - SEGURIDAD SOCIAL DE CONCEJALES CORRESPONDIENTE AL MES MARZO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0205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2021-04-06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