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2-1-AM/2.1.3.05.09.054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ESTABLECIMIENTOS PÚBLICOS Y UNIDADES ADMINISTRATIVAS ESPECIALES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100.04.244 DE MAYO 19 DE 2022 - PAGO TRANSFERENCIAS AL FUNCIONAMIENTO DEL INSTITUTO MUNICIPAL PARA EL DESARROLLO DE HATO COROZAL - IDEHA MES ABRIL Y MAYO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100.04.244 DE MAYO 19 DE 2022 - PAGO TRANSFERENCIAS AL FUNCIONAMIENTO DEL INSTITUTO MUNICIPAL PARA EL DESARROLLO DE HATO COROZAL - IDEHA MES ABRIL Y MAYO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