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$2.094.372,00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$3.630.246,00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$266.727,00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$5.991.345,00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100.04.123 DE MARZO 24 DE 2022 - PAGO LIQUIDACIÓN E INDEMNIZACIÓN DE VACACIONES POR EL PERIODO COMPRENDIDO ENTRE EL 12-ENERO-2021 AL 11-ENERO-2022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100.04.123 DE MARZO 24 DE 2022 - PAGO LIQUIDACIÓN E INDEMNIZACIÓN DE VACACIONES POR EL PERIODO COMPRENDIDO ENTRE EL 12-ENERO-2021 AL 11-ENERO-2022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