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$5.250.000,00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$5.250.000,00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ENTREGA DE CORRESPONDENCIA QUE SE GENERA EN LAS DIFERENTES DEPENDENCIAS DE LA ADMINISTRACIÓN MUNICIPAL DE HATO COROZAL.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