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$549.300,00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$549.300,00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100.04.058 DE MARZO 4 DE 2020 - APORTE A SALUD HONORABLES CONCEJALES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