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988.600,00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DEPENDENCIAS DE LA ADMINISTRACIÓN MUNICIPAL CORRESPONDIENTE AL MES DE DICIEMBRE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988.600,00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988.600,00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988.600,00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988.600,00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