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2019051300330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465.075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800197268-4 DIAN  DIAN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800197268-4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Sesenta y Cinco Mil Setenta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RETENCIÓN MES DE ABRIL DE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195.810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160.534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Reteiva honorarios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108.731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1593-29 retencion en la fuente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465.075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465.075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465.075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