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HILLARY LOPEZ LALEMA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1118650244-8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E211.2.3.2.02.02.009.4101014.2021851250009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$12.760.000,00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$12.760.000,00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110.10.01.0027 DEL 2023-01-019 - FORTALECER LA ATENCIÓN INTEGRAL A LA POBLACIÓN VICTIMA DEL CONFLICTO ARMADO PARA GARANTIZAR EL GOCE EFECTIVO DE SUS DERECHOS EN EL MUNICIPIO DE HATO COROZAL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110.10.01.0027 DEL 2023-01-019 - FORTALECER LA ATENCIÓN INTEGRAL A LA POBLACIÓN VICTIMA DEL CONFLICTO ARMADO PARA GARANTIZAR EL GOCE EFECTIVO DE SUS DERECHOS EN EL MUNICIPIO DE HATO COROZAL CASANARE.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