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liquidación C.P.S.P. No. 110.01.136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