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2.276.540,00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Seis Mil Quinientos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2022022400113  / RESOLUCIÓN NO 100.04.077 DE FEBRERO 23 DE 2022 - PAGO SERVICIO DE ALUMBRADO PUBLICO CORRESPONDIENTE A LOS MESES DE NOVIEMBRE, DICIEMBRE DE 2021 Y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2.276.540,00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2.276.540,00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2.276.540,00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2.276.540,00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