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2-30-ISEA/2.3.2.02.02.009.410306100.2021851250007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SGP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ACCIONES DE FORTALECIMIENTO DE LAS TRANSFERENCIAS MONETARIAS, EN LOS PROCESOS ADELANTADOS POR PARTE DEL PROGRAMA FAMILIAS EN ACCIÓN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