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34565</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(01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23454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LUZ ANGELA GONZALEZ SANABRIA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1118538756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21.918.800,00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21.918.800,00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LUZ ANGELA GONZALEZ SANABRIA</w:t>
      </w:r>
      <w:r>
        <w:rPr>
          <w:rFonts w:cs="Arial" w:ascii="Arial" w:hAnsi="Arial"/>
          <w:sz w:val="18"/>
          <w:szCs w:val="18"/>
        </w:rPr>
        <w:t xml:space="preserve">, identificado con CC </w:t>
      </w:r>
      <w:r>
        <w:rPr>
          <w:rFonts w:cs="Arial" w:ascii="Arial" w:hAnsi="Arial"/>
          <w:b/>
          <w:bCs/>
          <w:sz w:val="18"/>
          <w:szCs w:val="18"/>
        </w:rPr>
        <w:t>1118538756</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02 de Mayo de 2024, se apertura el expediente N° </w:t>
      </w:r>
      <w:r>
        <w:rPr>
          <w:rFonts w:cs="Arial" w:ascii="Arial" w:hAnsi="Arial"/>
          <w:sz w:val="18"/>
          <w:szCs w:val="18"/>
        </w:rPr>
        <w:t>23454</w:t>
      </w:r>
      <w:r>
        <w:rPr>
          <w:rFonts w:cs="Arial" w:ascii="Arial" w:hAnsi="Arial"/>
          <w:sz w:val="18"/>
          <w:szCs w:val="18"/>
        </w:rPr>
        <w:t xml:space="preserve"> en contra del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21.918.800,00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4.383.760,00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4.383.760,00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23454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LUZ ANGELA GONZALEZ SANABRIA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1118538756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21.918.800,00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02 de Mayo de 2024, se apertura el expediente No </w:t>
      </w:r>
      <w:r>
        <w:rPr>
          <w:rFonts w:cs="Arial" w:ascii="Arial" w:hAnsi="Arial"/>
          <w:sz w:val="18"/>
          <w:szCs w:val="18"/>
        </w:rPr>
        <w:t>23454</w:t>
      </w:r>
      <w:r>
        <w:rPr>
          <w:rFonts w:cs="Arial" w:ascii="Arial" w:hAnsi="Arial"/>
          <w:sz w:val="18"/>
          <w:szCs w:val="18"/>
        </w:rPr>
        <w:t xml:space="preserve">, en contra del contribuyente </w:t>
      </w:r>
      <w:r>
        <w:rPr>
          <w:rFonts w:cs="Arial" w:ascii="Arial" w:hAnsi="Arial"/>
          <w:b/>
          <w:bCs/>
          <w:sz w:val="18"/>
          <w:szCs w:val="18"/>
          <w:lang w:val="es-ES"/>
        </w:rPr>
        <w:t>LUZ ANGELA GONZALEZ SANABRIA</w:t>
      </w:r>
      <w:r>
        <w:rPr>
          <w:rFonts w:cs="Arial" w:ascii="Arial" w:hAnsi="Arial"/>
          <w:b/>
          <w:bCs/>
          <w:sz w:val="18"/>
          <w:szCs w:val="18"/>
        </w:rPr>
        <w:t>, identificado con CC 1118538756</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21.918.800,00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4.383.760,00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4.383.760,00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5 26 23</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