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DIANA PAOLA LONDOÑO BUSTAMANTE</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64587206 2</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30 # 26-53</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2023,2024</w:t>
      </w:r>
      <w:r>
        <w:rPr>
          <w:rFonts w:cs="Arial" w:ascii="Arial" w:hAnsi="Arial"/>
          <w:lang w:val="es-ES"/>
        </w:rPr>
        <w:t>, e</w:t>
      </w:r>
      <w:r>
        <w:rPr>
          <w:rFonts w:cs="Arial" w:ascii="Arial" w:hAnsi="Arial"/>
        </w:rPr>
        <w:t xml:space="preserve">l contribuyente </w:t>
      </w:r>
      <w:r>
        <w:rPr>
          <w:rFonts w:cs="Arial" w:ascii="Arial" w:hAnsi="Arial"/>
          <w:b/>
        </w:rPr>
        <w:t xml:space="preserve">DIANA PAOLA LONDOÑO BUSTAMANTE </w:t>
      </w:r>
      <w:r>
        <w:rPr>
          <w:rFonts w:cs="Arial" w:ascii="Arial" w:hAnsi="Arial"/>
        </w:rPr>
        <w:t xml:space="preserve">identificado con </w:t>
      </w:r>
      <w:r>
        <w:rPr>
          <w:rFonts w:cs="Arial" w:ascii="Arial" w:hAnsi="Arial"/>
          <w:b/>
        </w:rPr>
        <w:t>64587206</w:t>
      </w:r>
      <w:r>
        <w:rPr>
          <w:rFonts w:cs="Arial" w:ascii="Arial" w:hAnsi="Arial"/>
        </w:rPr>
        <w:t xml:space="preserve"> </w:t>
      </w:r>
      <w:r>
        <w:rPr>
          <w:rFonts w:cs="Arial" w:ascii="Arial" w:hAnsi="Arial"/>
          <w:b/>
        </w:rPr>
        <w:t xml:space="preserve">2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Veinticinco Millones Ochocientos Mil Pesos M/CTE ($25.800.000,00)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FARLEY CAMARGO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2024-05-02T11:55:02Z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