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DOCUMENTO OFICIO BANCOS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109</Words>
  <Characters>596</Characters>
  <CharactersWithSpaces>729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