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t xml:space="preserve">SECRETARÍA DE HACIENDA MUNICIPAL </w:t>
      </w:r>
      <w:r>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FACTURA DE LIQUIDACION    No. 89900'</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000000060020000</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RAUDALITO VDA SAN JOSE</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470-4895</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2024-09-20</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VIVIANA MUNOZ JIMENEZ, LEONARDO JOSE TORRES MUNOZ</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51962283, 1019078609</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2019</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985.870.000,00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7</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6.901.100,00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7.000,00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6.908.100,00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77777777" w:rsidR="00344B2B" w:rsidRDefault="00344B2B" w:rsidP="00344B2B">
      <w:pPr>
        <w:spacing w:line="240" w:lineRule="auto"/>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proofErr w:type="spellStart"/>
            <w:r w:rsidRPr="009E7BCF">
              <w:rPr>
                <w:rFonts w:ascii="Arial" w:eastAsia="Arial" w:hAnsi="Arial" w:cs="Arial"/>
                <w:sz w:val="14"/>
                <w:szCs w:val="14"/>
              </w:rPr>
              <w:t>Nury</w:t>
            </w:r>
            <w:proofErr w:type="spellEnd"/>
            <w:r w:rsidRPr="009E7BCF">
              <w:rPr>
                <w:rFonts w:ascii="Arial" w:eastAsia="Arial" w:hAnsi="Arial" w:cs="Arial"/>
                <w:sz w:val="14"/>
                <w:szCs w:val="14"/>
              </w:rPr>
              <w:t xml:space="preserve">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Revisión jurídica: 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Pr>
                <w:rFonts w:ascii="Arial Narrow" w:hAnsi="Arial Narrow" w:cs="Arial"/>
                <w:b/>
                <w:sz w:val="14"/>
                <w:szCs w:val="14"/>
              </w:rPr>
              <w:t>SISTEMA SISTEMA</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344B2B"/>
    <w:rsid w:val="003E0817"/>
    <w:rsid w:val="00480620"/>
    <w:rsid w:val="007B4BE8"/>
    <w:rsid w:val="007D29C8"/>
    <w:rsid w:val="009E7BCF"/>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2</cp:revision>
  <dcterms:created xsi:type="dcterms:W3CDTF">2024-09-20T14:59:00Z</dcterms:created>
  <dcterms:modified xsi:type="dcterms:W3CDTF">2024-09-20T14:59:00Z</dcterms:modified>
  <dc:language>es-CO</dc:language>
</cp:coreProperties>
</file>