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2024-0005 de fecha Sábado, 15 de Junio de 2024, fue debidamente publicado en el Portal Web del Municipio de Aguazul, aviso fijado el día Sábado, 15 de Junio de 2024, y desfijado el día Sábado, 22 de Junio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Sábado, 15 de Junio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