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2024-0007 de fecha Miércoles, 15 de Mayo de 2024, fue debidamente publicado en el Portal Web del Municipio de Aguazul, aviso fijado el día Miércoles, 15 de Mayo de 2024, y desfijado el día Miércoles, 22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Miércoles, 15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