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2024-0006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2024-05-23</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070000030002000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1125007</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0.0543</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543</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129</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1 143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JOSE TEODOCIO AGUDELO PATINO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2019,2020</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2019</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$ 27.431.000,00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$ 164.600,00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$ 235.100,00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$ 399.700,00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$ 28.254.000,00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$ 169.500,00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$ 189.900,00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$ 359.400,00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$ 334.100,00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$ 425.000,00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$ 759.100,00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070000030002000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1 143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JOSE TEODOCIO AGUDELO PATINO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2019,2020</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$ 334.100,00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2024-0006</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JOSE TEODOCIO AGUDELO PATINO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1125007</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