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hdphoto1.wdp" ContentType="image/vnd.ms-photo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/>
          <w:bCs/>
          <w:color w:val="000000"/>
          <w:sz w:val="18"/>
          <w:szCs w:val="18"/>
          <w:lang w:val="es-CO" w:eastAsia="es-CO"/>
        </w:rPr>
      </w:pPr>
      <w:r>
        <w:rPr>
          <w:rFonts w:cs="Arial" w:ascii="Arial" w:hAnsi="Arial"/>
          <w:b/>
          <w:bCs/>
          <w:sz w:val="18"/>
          <w:szCs w:val="18"/>
        </w:rPr>
        <w:t>140.2023 - 1180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Tablaconcuadrcula"/>
        <w:tblpPr w:vertAnchor="text" w:horzAnchor="margin" w:tblpXSpec="center" w:leftFromText="141" w:rightFromText="141" w:tblpY="157"/>
        <w:tblW w:w="87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84"/>
      </w:tblGrid>
      <w:tr>
        <w:trPr>
          <w:trHeight w:val="8726" w:hRule="atLeast"/>
        </w:trPr>
        <w:tc>
          <w:tcPr>
            <w:tcW w:w="87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ALCALDÍA DE AGUAZUL (CASANARE)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SECRETARÍA DE HACIENDA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CONSTANCIA DE FIRMEZA Y EJECUTORIA LEGAL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La suscrita Secretaría de Hacienda de la Alcaldía de Aguazul (Casanare),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hace constar que el presente acto administrativo: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Liquidación Oficial No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.  2024-0006  </w:t>
            </w: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 xml:space="preserve">de fecha 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2024-05-23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Expedido 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  <w:t>JOSE TEODOCIO AGUDELO PATINO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NIT No.: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1125007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Notificado en la fecha: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  <w:t>23/05/2024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Mediante publicación electrónica: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Página Web Administración Municipal.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bCs/>
                <w:color w:val="2F75B5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Adquirió firmeza y ejecutoria legal el día: 20/05/2024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En constancia de lo anterior Firma, el día: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23/05/2024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MARTHA CECILIA FUENTES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Secretaria de Despacho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Secretaria de Hacienda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tbl>
            <w:tblPr>
              <w:tblStyle w:val="Tablaconcuadrcula"/>
              <w:tblW w:w="850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808"/>
              <w:gridCol w:w="3241"/>
              <w:gridCol w:w="405"/>
              <w:gridCol w:w="810"/>
              <w:gridCol w:w="3241"/>
            </w:tblGrid>
            <w:tr>
              <w:trPr/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right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Revisó: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Kinyer Andrés Molano Domínguez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right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VoBo: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Nury Esmeralda Rodríguez Buitrago</w:t>
                  </w:r>
                </w:p>
              </w:tc>
            </w:tr>
            <w:tr>
              <w:trPr/>
              <w:tc>
                <w:tcPr>
                  <w:tcW w:w="40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Profesional contratado – Secretaria de Hacienda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</w:r>
                </w:p>
              </w:tc>
              <w:tc>
                <w:tcPr>
                  <w:tcW w:w="4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Profesional Universitario – Área de Impuestos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18" w:right="1134" w:gutter="0" w:header="113" w:top="1985" w:footer="981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67310</wp:posOffset>
          </wp:positionH>
          <wp:positionV relativeFrom="paragraph">
            <wp:posOffset>-92710</wp:posOffset>
          </wp:positionV>
          <wp:extent cx="6120130" cy="614680"/>
          <wp:effectExtent l="0" t="0" r="0" b="0"/>
          <wp:wrapNone/>
          <wp:docPr id="5" name="Imagen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tbl>
    <w:tblPr>
      <w:tblStyle w:val="Tablaconcuadrcula"/>
      <w:tblW w:w="9464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667"/>
      <w:gridCol w:w="3465"/>
      <w:gridCol w:w="2490"/>
      <w:gridCol w:w="1841"/>
    </w:tblGrid>
    <w:tr>
      <w:trPr>
        <w:trHeight w:val="416" w:hRule="atLeast"/>
      </w:trPr>
      <w:tc>
        <w:tcPr>
          <w:tcW w:w="9463" w:type="dxa"/>
          <w:gridSpan w:val="4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b/>
              <w:kern w:val="0"/>
              <w:sz w:val="16"/>
              <w:szCs w:val="16"/>
              <w:lang w:bidi="ar-SA"/>
            </w:rPr>
            <w:t>PROCESO GESTIÓN DOCUMENTAL Y ATENCIÓN AL CIUDADANO</w:t>
          </w:r>
        </w:p>
      </w:tc>
    </w:tr>
    <w:tr>
      <w:trPr>
        <w:trHeight w:val="867" w:hRule="atLeast"/>
      </w:trPr>
      <w:tc>
        <w:tcPr>
          <w:tcW w:w="1667" w:type="dxa"/>
          <w:vMerge w:val="restart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mc:AlternateContent>
              <mc:Choice Requires="wps">
                <w:drawing>
                  <wp:anchor behindDoc="1" distT="0" distB="0" distL="0" distR="0" simplePos="0" locked="0" layoutInCell="0" allowOverlap="1" relativeHeight="3" wp14:anchorId="6023B973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33020</wp:posOffset>
                    </wp:positionV>
                    <wp:extent cx="952500" cy="514350"/>
                    <wp:effectExtent l="0" t="0" r="0" b="0"/>
                    <wp:wrapNone/>
                    <wp:docPr id="1" name="Imagen 2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2" descr="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t="0" r="-1281" b="24770"/>
                            <a:stretch/>
                          </pic:blipFill>
                          <pic:spPr>
                            <a:xfrm>
                              <a:off x="0" y="0"/>
                              <a:ext cx="952560" cy="5144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n 2" stroked="f" o:allowincell="f" style="position:absolute;margin-left:0pt;margin-top:2.6pt;width:74.95pt;height:40.45pt;mso-wrap-style:none;v-text-anchor:middle;mso-position-vertical-relative:page" wp14:anchorId="6023B973" type="_x0000_t75">
                    <v:imagedata r:id="rId1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55" w:type="dxa"/>
          <w:gridSpan w:val="2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kern w:val="0"/>
              <w:sz w:val="16"/>
              <w:szCs w:val="16"/>
              <w:lang w:bidi="ar-SA"/>
            </w:rPr>
            <w:t>CERTIFICACIÓN</w:t>
          </w:r>
        </w:p>
      </w:tc>
      <w:tc>
        <w:tcPr>
          <w:tcW w:w="1841" w:type="dxa"/>
          <w:vMerge w:val="restart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496570</wp:posOffset>
                </wp:positionH>
                <wp:positionV relativeFrom="page">
                  <wp:posOffset>33020</wp:posOffset>
                </wp:positionV>
                <wp:extent cx="554355" cy="532765"/>
                <wp:effectExtent l="0" t="0" r="0" b="0"/>
                <wp:wrapTopAndBottom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32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-67310</wp:posOffset>
                </wp:positionH>
                <wp:positionV relativeFrom="page">
                  <wp:posOffset>4445</wp:posOffset>
                </wp:positionV>
                <wp:extent cx="552450" cy="561340"/>
                <wp:effectExtent l="0" t="0" r="0" b="0"/>
                <wp:wrapTopAndBottom/>
                <wp:docPr id="3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81" w:hRule="atLeast"/>
      </w:trPr>
      <w:tc>
        <w:tcPr>
          <w:tcW w:w="1667" w:type="dxa"/>
          <w:vMerge w:val="continue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kern w:val="0"/>
              <w:sz w:val="16"/>
              <w:szCs w:val="16"/>
              <w:lang w:val="es-ES" w:eastAsia="es-ES" w:bidi="ar-SA"/>
            </w:rPr>
          </w:r>
        </w:p>
      </w:tc>
      <w:tc>
        <w:tcPr>
          <w:tcW w:w="3465" w:type="dxa"/>
          <w:tcBorders/>
          <w:vAlign w:val="center"/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Código: A-GDAC-F-24</w:t>
          </w:r>
        </w:p>
      </w:tc>
      <w:tc>
        <w:tcPr>
          <w:tcW w:w="2490" w:type="dxa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Versión: 01</w:t>
          </w:r>
        </w:p>
      </w:tc>
      <w:tc>
        <w:tcPr>
          <w:tcW w:w="1841" w:type="dxa"/>
          <w:vMerge w:val="continue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kern w:val="0"/>
              <w:sz w:val="16"/>
              <w:szCs w:val="16"/>
              <w:lang w:val="es-ES" w:eastAsia="es-ES" w:bidi="ar-SA"/>
            </w:rPr>
          </w:r>
        </w:p>
      </w:tc>
    </w:tr>
    <w:tr>
      <w:trPr>
        <w:trHeight w:val="209" w:hRule="atLeast"/>
      </w:trPr>
      <w:tc>
        <w:tcPr>
          <w:tcW w:w="9463" w:type="dxa"/>
          <w:gridSpan w:val="4"/>
          <w:tcBorders/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Vigente: Resolución No. 429 del 22 de diciembre del 2022</w:t>
          </w:r>
        </w:p>
      </w:tc>
    </w:tr>
  </w:tbl>
  <w:p>
    <w:pPr>
      <w:pStyle w:val="Head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730885</wp:posOffset>
          </wp:positionH>
          <wp:positionV relativeFrom="paragraph">
            <wp:posOffset>1946910</wp:posOffset>
          </wp:positionV>
          <wp:extent cx="4632960" cy="3925570"/>
          <wp:effectExtent l="0" t="0" r="0" b="0"/>
          <wp:wrapNone/>
          <wp:docPr id="4" name="Imagen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0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4632960" cy="392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19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225bf3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085a27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085a27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085a27"/>
    <w:rPr>
      <w:rFonts w:ascii="Tahoma" w:hAnsi="Tahoma" w:cs="Tahoma"/>
      <w:sz w:val="16"/>
      <w:szCs w:val="16"/>
    </w:rPr>
  </w:style>
  <w:style w:type="character" w:styleId="InternetLink">
    <w:name w:val="Hyperlink"/>
    <w:basedOn w:val="DefaultParagraphFont"/>
    <w:uiPriority w:val="99"/>
    <w:unhideWhenUsed/>
    <w:rsid w:val="00e37dcd"/>
    <w:rPr>
      <w:color w:val="0000FF" w:themeColor="hyperlink"/>
      <w:u w:val="single"/>
    </w:rPr>
  </w:style>
  <w:style w:type="character" w:styleId="Appleconvertedspace" w:customStyle="1">
    <w:name w:val="apple-converted-space"/>
    <w:basedOn w:val="DefaultParagraphFont"/>
    <w:qFormat/>
    <w:rsid w:val="00ad57fa"/>
    <w:rPr/>
  </w:style>
  <w:style w:type="character" w:styleId="Ttulo1Car" w:customStyle="1">
    <w:name w:val="Título 1 Car"/>
    <w:basedOn w:val="DefaultParagraphFont"/>
    <w:link w:val="Heading1"/>
    <w:uiPriority w:val="9"/>
    <w:qFormat/>
    <w:rsid w:val="00225bf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val="es-ES" w:eastAsia="es-ES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85a27"/>
    <w:pPr>
      <w:tabs>
        <w:tab w:val="clear" w:pos="708"/>
        <w:tab w:val="center" w:pos="4419" w:leader="none"/>
        <w:tab w:val="right" w:pos="88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Footer">
    <w:name w:val="Footer"/>
    <w:basedOn w:val="Normal"/>
    <w:link w:val="PiedepginaCar"/>
    <w:uiPriority w:val="99"/>
    <w:unhideWhenUsed/>
    <w:rsid w:val="00085a27"/>
    <w:pPr>
      <w:tabs>
        <w:tab w:val="clear" w:pos="708"/>
        <w:tab w:val="center" w:pos="4419" w:leader="none"/>
        <w:tab w:val="right" w:pos="88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085a2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2d85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NoSpacing">
    <w:name w:val="No Spacing"/>
    <w:uiPriority w:val="1"/>
    <w:qFormat/>
    <w:rsid w:val="00d35559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ed72c8"/>
    <w:pPr>
      <w:spacing w:beforeAutospacing="1" w:afterAutospacing="1"/>
    </w:pPr>
    <w:rPr>
      <w:lang w:val="es-CO" w:eastAsia="es-CO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7059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5C0E-F019-4E92-B2F6-2A2EDD52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LibreOffice/7.3.7.2$Linux_X86_64 LibreOffice_project/30$Build-2</Application>
  <AppVersion>15.0000</AppVersion>
  <Pages>1</Pages>
  <Words>127</Words>
  <Characters>910</Characters>
  <CharactersWithSpaces>1016</CharactersWithSpaces>
  <Paragraphs>29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2023-11-14T21:16:00Z</dcterms:created>
  <dc:creator>DISEÑO Y MULTIMEDIA</dc:creator>
  <dc:description/>
  <dc:language>es-CO</dc:language>
  <cp:lastModifiedBy/>
  <cp:lastPrinted>2023-11-16T19:54:00Z</cp:lastPrinted>
  <dcterms:modified xsi:type="dcterms:W3CDTF">2023-12-06T16:30:13Z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