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140.33.02. 0008</w:t>
      </w:r>
    </w:p>
    <w:p>
      <w:pPr>
        <w:pStyle w:val="Normal"/>
        <w:tabs>
          <w:tab w:val="clear" w:pos="708"/>
          <w:tab w:val="right" w:pos="8838" w:leader="none"/>
        </w:tabs>
        <w:rPr>
          <w:rFonts w:ascii="Arial Narrow" w:hAnsi="Arial Narrow" w:cs="Arial"/>
        </w:rPr>
      </w:pPr>
      <w:r>
        <w:rPr>
          <w:rFonts w:cs="Arial" w:ascii="Arial Narrow" w:hAnsi="Arial Narrow"/>
        </w:rPr>
        <w:t>Aguazul,  2024-08-23</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JOSE JOAQUIN SANABRIA</w:t>
      </w:r>
    </w:p>
    <w:p>
      <w:pPr>
        <w:pStyle w:val="Normal"/>
        <w:spacing w:lineRule="auto" w:line="240" w:before="0" w:after="0"/>
        <w:rPr>
          <w:rFonts w:ascii="Arial Narrow" w:hAnsi="Arial Narrow" w:cs="Arial"/>
        </w:rPr>
      </w:pPr>
      <w:r>
        <w:rPr>
          <w:rFonts w:cs="Arial" w:ascii="Arial Narrow" w:hAnsi="Arial Narrow"/>
        </w:rPr>
        <w:t>NIT o C.C. No.: 1115370</w:t>
      </w:r>
    </w:p>
    <w:p>
      <w:pPr>
        <w:pStyle w:val="Normal"/>
        <w:spacing w:lineRule="auto" w:line="240" w:before="0" w:after="0"/>
        <w:rPr>
          <w:rFonts w:ascii="Arial Narrow" w:hAnsi="Arial Narrow" w:cs="Arial"/>
        </w:rPr>
      </w:pPr>
      <w:r>
        <w:rPr>
          <w:rFonts w:cs="Arial" w:ascii="Arial Narrow" w:hAnsi="Arial Narrow"/>
        </w:rPr>
        <w:t>Dirección.C 2 1 66 UNETE</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2024-0008</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2016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2021-800</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2021-800</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2021-05-21</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2016</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68.755,00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Sesenta y Ocho Mil Setecientos Cincuenta y Cinco Pesos                                                     68.755,00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