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FC465"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140.33.</w:t>
      </w:r>
      <w:proofErr w:type="gramStart"/>
      <w:r>
        <w:rPr>
          <w:rFonts w:ascii="Arial Narrow" w:hAnsi="Arial Narrow" w:cs="Arial"/>
          <w:color w:val="000000" w:themeColor="text1"/>
          <w:sz w:val="19"/>
          <w:szCs w:val="19"/>
        </w:rPr>
        <w:t>02.5555</w:t>
      </w:r>
    </w:p>
    <w:p w14:paraId="37EE3A6C" w14:textId="77777777" w:rsidR="00F42C21" w:rsidRDefault="00F42C21">
      <w:pPr>
        <w:spacing w:after="0" w:line="240" w:lineRule="auto"/>
        <w:jc w:val="both"/>
        <w:rPr>
          <w:rFonts w:ascii="Arial Narrow" w:hAnsi="Arial Narrow" w:cs="Arial"/>
          <w:bCs/>
          <w:color w:val="000000" w:themeColor="text1"/>
          <w:sz w:val="19"/>
          <w:szCs w:val="19"/>
          <w:lang w:val="es-ES"/>
        </w:rPr>
      </w:pPr>
    </w:p>
    <w:p w14:paraId="49441202" w14:textId="77777777" w:rsidR="00F42C21" w:rsidRDefault="00000000">
      <w:pPr>
        <w:spacing w:after="0" w:line="240" w:lineRule="auto"/>
        <w:jc w:val="both"/>
        <w:rPr>
          <w:rFonts w:ascii="Arial Narrow" w:hAnsi="Arial Narrow" w:cs="Arial"/>
          <w:bCs/>
          <w:color w:val="000000" w:themeColor="text1"/>
          <w:sz w:val="19"/>
          <w:szCs w:val="19"/>
          <w:lang w:val="es-ES"/>
        </w:rPr>
      </w:pPr>
      <w:r>
        <w:rPr>
          <w:rFonts w:ascii="Arial Narrow" w:hAnsi="Arial Narrow" w:cs="Arial"/>
          <w:color w:val="000000" w:themeColor="text1"/>
          <w:sz w:val="19"/>
          <w:szCs w:val="19"/>
        </w:rPr>
        <w:t xml:space="preserve">Aguazul, </w:t>
      </w:r>
      <w:r>
        <w:rPr>
          <w:rFonts w:ascii="Arial Narrow" w:hAnsi="Arial Narrow" w:cs="Arial"/>
          <w:bCs/>
          <w:color w:val="000000" w:themeColor="text1"/>
          <w:sz w:val="19"/>
          <w:szCs w:val="19"/>
          <w:lang w:val="es-ES"/>
        </w:rPr>
        <w:t>27 de agosto de 2024</w:t>
      </w:r>
    </w:p>
    <w:p w14:paraId="5373A939" w14:textId="77777777" w:rsidR="00F42C21" w:rsidRDefault="00F42C21">
      <w:pPr>
        <w:spacing w:after="0" w:line="240" w:lineRule="auto"/>
        <w:jc w:val="both"/>
        <w:rPr>
          <w:rFonts w:ascii="Arial Narrow" w:hAnsi="Arial Narrow" w:cs="Arial"/>
          <w:color w:val="000000" w:themeColor="text1"/>
          <w:sz w:val="12"/>
          <w:szCs w:val="19"/>
        </w:rPr>
      </w:pPr>
    </w:p>
    <w:p w14:paraId="172FC906" w14:textId="77777777" w:rsidR="00F42C21" w:rsidRDefault="00F42C21">
      <w:pPr>
        <w:spacing w:after="0" w:line="240" w:lineRule="auto"/>
        <w:jc w:val="both"/>
        <w:rPr>
          <w:rFonts w:ascii="Arial Narrow" w:hAnsi="Arial Narrow" w:cs="Arial"/>
          <w:color w:val="000000" w:themeColor="text1"/>
          <w:sz w:val="12"/>
          <w:szCs w:val="19"/>
        </w:rPr>
      </w:pPr>
    </w:p>
    <w:p w14:paraId="1F3FB270" w14:textId="77777777" w:rsidR="00F42C21" w:rsidRDefault="00000000">
      <w:pPr>
        <w:spacing w:after="0"/>
        <w:jc w:val="both"/>
        <w:rPr>
          <w:rFonts w:ascii="Arial Narrow" w:hAnsi="Arial Narrow" w:cs="Arial"/>
          <w:color w:val="000000" w:themeColor="text1"/>
          <w:sz w:val="19"/>
          <w:szCs w:val="19"/>
        </w:rPr>
      </w:pPr>
      <w:r>
        <w:rPr>
          <w:rFonts w:ascii="Arial Narrow" w:hAnsi="Arial Narrow" w:cs="Arial"/>
          <w:color w:val="000000" w:themeColor="text1"/>
          <w:sz w:val="19"/>
          <w:szCs w:val="19"/>
        </w:rPr>
        <w:t>Señores</w:t>
      </w:r>
    </w:p>
    <w:p w14:paraId="69AD428F" w14:textId="77777777" w:rsidR="00F42C21" w:rsidRDefault="00000000">
      <w:pPr>
        <w:spacing w:after="0"/>
        <w:jc w:val="both"/>
        <w:rPr>
          <w:rFonts w:ascii="Arial Narrow" w:hAnsi="Arial Narrow" w:cs="Arial"/>
          <w:b/>
          <w:color w:val="000000" w:themeColor="text1"/>
          <w:sz w:val="19"/>
          <w:szCs w:val="19"/>
        </w:rPr>
      </w:pPr>
      <w:r>
        <w:rPr>
          <w:rFonts w:ascii="Arial Narrow" w:hAnsi="Arial Narrow" w:cs="Arial"/>
          <w:b/>
          <w:color w:val="000000" w:themeColor="text1"/>
          <w:sz w:val="19"/>
          <w:szCs w:val="19"/>
        </w:rPr>
        <w:t>BANCOLOMBIA S.A..</w:t>
      </w:r>
    </w:p>
    <w:p w14:paraId="36DF59EB" w14:textId="77777777" w:rsidR="00F42C21" w:rsidRDefault="00000000">
      <w:pPr>
        <w:spacing w:after="0"/>
        <w:jc w:val="both"/>
        <w:rPr>
          <w:rFonts w:ascii="Arial Narrow" w:hAnsi="Arial Narrow" w:cs="Arial"/>
          <w:color w:val="000000" w:themeColor="text1"/>
          <w:sz w:val="19"/>
          <w:szCs w:val="19"/>
          <w:shd w:val="clear" w:color="auto" w:fill="FFFFFF"/>
        </w:rPr>
      </w:pPr>
      <w:r>
        <w:rPr>
          <w:rFonts w:ascii="Arial Narrow" w:hAnsi="Arial Narrow" w:cs="Arial"/>
          <w:color w:val="000000" w:themeColor="text1"/>
          <w:sz w:val="19"/>
          <w:szCs w:val="19"/>
          <w:shd w:val="clear" w:color="auto" w:fill="FFFFFF"/>
        </w:rPr>
        <w:t>E.S.D.</w:t>
      </w:r>
    </w:p>
    <w:tbl>
      <w:tblPr>
        <w:tblStyle w:val="Tablaconcuadrcula1clara"/>
        <w:tblW w:w="5524" w:type="dxa"/>
        <w:jc w:val="center"/>
        <w:tblLayout w:type="fixed"/>
        <w:tblLook w:val="04A0" w:firstRow="1" w:lastRow="0" w:firstColumn="1" w:lastColumn="0" w:noHBand="0" w:noVBand="1"/>
      </w:tblPr>
      <w:tblGrid>
        <w:gridCol w:w="2311"/>
        <w:gridCol w:w="3213"/>
      </w:tblGrid>
      <w:tr w:rsidR="00F42C21" w14:paraId="2B6A35D6" w14:textId="77777777" w:rsidTr="00F42C21">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311" w:type="dxa"/>
            <w:tcBorders>
              <w:bottom w:val="single" w:sz="12" w:space="0" w:color="666666"/>
            </w:tcBorders>
          </w:tcPr>
          <w:p w14:paraId="31894A6A"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Medio De Control</w:t>
            </w:r>
          </w:p>
        </w:tc>
        <w:tc>
          <w:tcPr>
            <w:tcW w:w="3212" w:type="dxa"/>
            <w:tcBorders>
              <w:bottom w:val="single" w:sz="12" w:space="0" w:color="666666"/>
            </w:tcBorders>
          </w:tcPr>
          <w:p w14:paraId="7AF88744" w14:textId="77777777" w:rsidR="00F42C21" w:rsidRDefault="0000000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eastAsia="Calibri" w:hAnsi="Arial Narrow" w:cs="Arial"/>
                <w:b w:val="0"/>
                <w:sz w:val="16"/>
                <w:szCs w:val="16"/>
              </w:rPr>
              <w:t>: Cobro Coactivo</w:t>
            </w:r>
          </w:p>
        </w:tc>
      </w:tr>
      <w:tr w:rsidR="00F42C21" w14:paraId="3FAD1A7D"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4A02F95"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 xml:space="preserve">Expediente </w:t>
            </w:r>
          </w:p>
        </w:tc>
        <w:tc>
          <w:tcPr>
            <w:tcW w:w="3212" w:type="dxa"/>
          </w:tcPr>
          <w:p w14:paraId="304E1CA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446</w:t>
            </w:r>
          </w:p>
        </w:tc>
      </w:tr>
      <w:tr w:rsidR="00F42C21" w14:paraId="58A31B47"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6EDE0A9E"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Demandante:</w:t>
            </w:r>
          </w:p>
        </w:tc>
        <w:tc>
          <w:tcPr>
            <w:tcW w:w="3212" w:type="dxa"/>
          </w:tcPr>
          <w:p w14:paraId="574A4E1A"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ALCALDIA DE AGUAZUL</w:t>
            </w:r>
          </w:p>
        </w:tc>
      </w:tr>
      <w:tr w:rsidR="00F42C21" w14:paraId="7901BE3E"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045A58D9"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190F3F72"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891.855.200-9</w:t>
            </w:r>
          </w:p>
        </w:tc>
      </w:tr>
      <w:tr w:rsidR="00F42C21" w14:paraId="0677589B"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2EC5BD0"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Contribuyente(s):</w:t>
            </w:r>
          </w:p>
        </w:tc>
        <w:tc>
          <w:tcPr>
            <w:tcW w:w="3212" w:type="dxa"/>
          </w:tcPr>
          <w:p w14:paraId="508B2E2D"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BEYER NESTOR BERNAL COCINERO</w:t>
            </w:r>
          </w:p>
        </w:tc>
      </w:tr>
      <w:tr w:rsidR="00F42C21" w14:paraId="2796CEB9"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B8EE722"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2445DF5E"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4295462</w:t>
            </w:r>
          </w:p>
        </w:tc>
      </w:tr>
      <w:tr w:rsidR="00F42C21" w14:paraId="70350066"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F85642D"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Tributo:</w:t>
            </w:r>
          </w:p>
        </w:tc>
        <w:tc>
          <w:tcPr>
            <w:tcW w:w="3212" w:type="dxa"/>
          </w:tcPr>
          <w:p w14:paraId="1B60EB7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ascii="Arial Narrow" w:eastAsia="Calibri" w:hAnsi="Arial Narrow" w:cs="Arial"/>
                <w:sz w:val="16"/>
                <w:szCs w:val="16"/>
              </w:rPr>
              <w:t>: IMPUESTO PREDIAL UNIFICADO (IPU)</w:t>
            </w:r>
          </w:p>
        </w:tc>
      </w:tr>
      <w:tr w:rsidR="00F42C21" w14:paraId="5536E811"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3C5D4BA8"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Decisión</w:t>
            </w:r>
          </w:p>
        </w:tc>
        <w:tc>
          <w:tcPr>
            <w:tcW w:w="3212" w:type="dxa"/>
          </w:tcPr>
          <w:p w14:paraId="622C3695"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DECRETA MEDIDA CAUTELAR</w:t>
            </w:r>
          </w:p>
        </w:tc>
      </w:tr>
    </w:tbl>
    <w:p w14:paraId="3671AA45" w14:textId="77777777" w:rsidR="00F42C21" w:rsidRDefault="00F42C21">
      <w:pPr>
        <w:spacing w:after="0" w:line="240" w:lineRule="auto"/>
        <w:jc w:val="both"/>
        <w:rPr>
          <w:rFonts w:ascii="Arial Narrow" w:hAnsi="Arial Narrow" w:cs="Arial"/>
          <w:color w:val="000000" w:themeColor="text1"/>
          <w:sz w:val="14"/>
          <w:szCs w:val="19"/>
        </w:rPr>
      </w:pPr>
    </w:p>
    <w:p w14:paraId="419DE797" w14:textId="77777777" w:rsidR="00F42C21" w:rsidRDefault="00000000">
      <w:pPr>
        <w:spacing w:after="0" w:line="240" w:lineRule="auto"/>
        <w:jc w:val="both"/>
        <w:rPr>
          <w:rFonts w:ascii="Arial Narrow" w:hAnsi="Arial Narrow" w:cs="Arial"/>
          <w:color w:val="000000" w:themeColor="text1"/>
          <w:sz w:val="16"/>
          <w:szCs w:val="16"/>
        </w:rPr>
      </w:pPr>
      <w:r>
        <w:rPr>
          <w:rFonts w:ascii="Arial Narrow" w:hAnsi="Arial Narrow" w:cs="Arial"/>
          <w:color w:val="000000" w:themeColor="text1"/>
          <w:sz w:val="19"/>
          <w:szCs w:val="19"/>
        </w:rPr>
        <w:t xml:space="preserve">Me permito comunicarle que mediante </w:t>
      </w:r>
      <w:r>
        <w:rPr>
          <w:rFonts w:ascii="Arial Narrow" w:hAnsi="Arial Narrow" w:cs="Arial"/>
          <w:b/>
          <w:sz w:val="19"/>
          <w:szCs w:val="19"/>
        </w:rPr>
        <w:t>Auto</w:t>
      </w:r>
      <w:r>
        <w:rPr>
          <w:rFonts w:ascii="Arial Narrow" w:hAnsi="Arial Narrow" w:cs="Arial"/>
          <w:sz w:val="19"/>
          <w:szCs w:val="19"/>
        </w:rPr>
        <w:t xml:space="preserve"> </w:t>
      </w:r>
      <w:r>
        <w:rPr>
          <w:rFonts w:ascii="Arial Narrow" w:hAnsi="Arial Narrow" w:cs="Arial"/>
          <w:b/>
          <w:sz w:val="19"/>
          <w:szCs w:val="19"/>
        </w:rPr>
        <w:t>No. 7885 </w:t>
      </w:r>
      <w:r>
        <w:rPr>
          <w:rFonts w:ascii="Arial Narrow" w:hAnsi="Arial Narrow" w:cs="Arial"/>
          <w:sz w:val="19"/>
          <w:szCs w:val="19"/>
        </w:rPr>
        <w:t xml:space="preserve">de fecha </w:t>
      </w:r>
      <w:r>
        <w:rPr>
          <w:rFonts w:ascii="Arial Narrow" w:hAnsi="Arial Narrow" w:cs="Arial"/>
          <w:bCs/>
          <w:color w:val="000000" w:themeColor="text1"/>
          <w:sz w:val="19"/>
          <w:szCs w:val="19"/>
          <w:lang w:val="es-ES"/>
        </w:rPr>
        <w:t>2024-06-07</w:t>
      </w:r>
      <w:r>
        <w:rPr>
          <w:rFonts w:ascii="Arial Narrow" w:hAnsi="Arial Narrow" w:cs="Arial"/>
          <w:color w:val="000000" w:themeColor="text1"/>
          <w:sz w:val="19"/>
          <w:szCs w:val="19"/>
        </w:rPr>
        <w:t xml:space="preserve">, dentro del proceso de la referencia, </w:t>
      </w:r>
      <w:r>
        <w:rPr>
          <w:rFonts w:ascii="Arial Narrow" w:hAnsi="Arial Narrow" w:cs="Arial"/>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ascii="Arial Narrow" w:hAnsi="Arial Narrow" w:cs="Arial"/>
          <w:color w:val="000000" w:themeColor="text1"/>
          <w:sz w:val="16"/>
          <w:szCs w:val="16"/>
        </w:rPr>
        <w:t>, que se encuentran a nombre del (los) deudor (es):</w:t>
      </w:r>
    </w:p>
    <w:p w14:paraId="61CA737B" w14:textId="77777777" w:rsidR="00F42C21" w:rsidRDefault="00F42C21">
      <w:pPr>
        <w:spacing w:after="0" w:line="240" w:lineRule="auto"/>
        <w:jc w:val="both"/>
        <w:rPr>
          <w:rFonts w:ascii="Arial Narrow" w:hAnsi="Arial Narrow" w:cs="Arial"/>
          <w:b/>
          <w:color w:val="000000" w:themeColor="text1"/>
          <w:sz w:val="19"/>
          <w:szCs w:val="19"/>
        </w:rPr>
      </w:pPr>
    </w:p>
    <w:tbl>
      <w:tblPr>
        <w:tblStyle w:val="Tablaconcuadrcula1clara"/>
        <w:tblW w:w="7056" w:type="dxa"/>
        <w:jc w:val="center"/>
        <w:tblLayout w:type="fixed"/>
        <w:tblLook w:val="04A0" w:firstRow="1" w:lastRow="0" w:firstColumn="1" w:lastColumn="0" w:noHBand="0" w:noVBand="1"/>
      </w:tblPr>
      <w:tblGrid>
        <w:gridCol w:w="3529"/>
        <w:gridCol w:w="3527"/>
      </w:tblGrid>
      <w:tr w:rsidR="00F42C21" w14:paraId="6723ED62" w14:textId="77777777" w:rsidTr="00F42C21">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8" w:type="dxa"/>
            <w:tcBorders>
              <w:bottom w:val="single" w:sz="12" w:space="0" w:color="666666"/>
            </w:tcBorders>
          </w:tcPr>
          <w:p w14:paraId="2EBD178B"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DEUDORES</w:t>
            </w:r>
          </w:p>
        </w:tc>
        <w:tc>
          <w:tcPr>
            <w:tcW w:w="3527" w:type="dxa"/>
            <w:tcBorders>
              <w:bottom w:val="single" w:sz="12" w:space="0" w:color="666666"/>
            </w:tcBorders>
          </w:tcPr>
          <w:p w14:paraId="273CEB84" w14:textId="77777777" w:rsidR="00F42C2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NO. DE CC. Y/O NIT</w:t>
            </w:r>
          </w:p>
        </w:tc>
      </w:tr>
      <w:tr w:rsidR="00F42C21" w14:paraId="4F9BB30C" w14:textId="77777777" w:rsidTr="00F42C21">
        <w:trPr>
          <w:trHeight w:val="223"/>
          <w:jc w:val="center"/>
        </w:trPr>
        <w:tc>
          <w:tcPr>
            <w:cnfStyle w:val="001000000000" w:firstRow="0" w:lastRow="0" w:firstColumn="1" w:lastColumn="0" w:oddVBand="0" w:evenVBand="0" w:oddHBand="0" w:evenHBand="0" w:firstRowFirstColumn="0" w:firstRowLastColumn="0" w:lastRowFirstColumn="0" w:lastRowLastColumn="0"/>
            <w:tcW w:w="3528" w:type="dxa"/>
          </w:tcPr>
          <w:p w14:paraId="6856BEE9"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sz w:val="16"/>
                <w:szCs w:val="16"/>
              </w:rPr>
              <w:t>BEYER NESTOR BERNAL COCINERO</w:t>
            </w:r>
          </w:p>
        </w:tc>
        <w:tc>
          <w:tcPr>
            <w:tcW w:w="3527" w:type="dxa"/>
          </w:tcPr>
          <w:p w14:paraId="62E6E994" w14:textId="77777777" w:rsidR="00F42C2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themeColor="text1"/>
                <w:sz w:val="16"/>
                <w:szCs w:val="16"/>
              </w:rPr>
            </w:pPr>
            <w:r>
              <w:rPr>
                <w:rFonts w:ascii="Arial Narrow" w:eastAsia="Calibri" w:hAnsi="Arial Narrow" w:cs="Arial"/>
                <w:b/>
                <w:color w:val="000000"/>
                <w:sz w:val="16"/>
                <w:szCs w:val="16"/>
              </w:rPr>
              <w:t>4295462</w:t>
            </w:r>
          </w:p>
        </w:tc>
      </w:tr>
    </w:tbl>
    <w:p w14:paraId="2330BCDC" w14:textId="77777777" w:rsidR="00F42C21" w:rsidRDefault="00F42C21">
      <w:pPr>
        <w:spacing w:after="0" w:line="240" w:lineRule="auto"/>
        <w:jc w:val="both"/>
        <w:rPr>
          <w:rFonts w:ascii="Arial Narrow" w:hAnsi="Arial Narrow" w:cs="Arial"/>
          <w:color w:val="000000" w:themeColor="text1"/>
          <w:sz w:val="16"/>
          <w:szCs w:val="19"/>
        </w:rPr>
      </w:pPr>
    </w:p>
    <w:p w14:paraId="1FCA142C"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Así mismo, le comunico que la medida se limitó hasta por la suma de Ocho Mil Trescientos Cincuenta y Dos Pesos M/CTE. (8.352,00).</w:t>
      </w:r>
    </w:p>
    <w:p w14:paraId="2674A411" w14:textId="77777777" w:rsidR="00F42C21" w:rsidRDefault="00F42C21">
      <w:pPr>
        <w:spacing w:after="0" w:line="240" w:lineRule="auto"/>
        <w:jc w:val="both"/>
        <w:rPr>
          <w:rFonts w:ascii="Arial Narrow" w:hAnsi="Arial Narrow" w:cs="Arial"/>
          <w:color w:val="000000" w:themeColor="text1"/>
          <w:sz w:val="16"/>
          <w:szCs w:val="19"/>
        </w:rPr>
      </w:pPr>
    </w:p>
    <w:p w14:paraId="63C6EFF9"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Los dineros deberán ser consignados en la cuenta de depósito judicial No. </w:t>
      </w:r>
      <w:r>
        <w:rPr>
          <w:rFonts w:ascii="Arial Narrow" w:hAnsi="Arial Narrow" w:cs="Arial"/>
          <w:b/>
          <w:color w:val="000000" w:themeColor="text1"/>
          <w:sz w:val="19"/>
          <w:szCs w:val="19"/>
        </w:rPr>
        <w:t>850109195002</w:t>
      </w:r>
      <w:r>
        <w:rPr>
          <w:rFonts w:ascii="Arial Narrow" w:hAnsi="Arial Narrow" w:cs="Arial"/>
          <w:color w:val="000000" w:themeColor="text1"/>
          <w:sz w:val="19"/>
          <w:szCs w:val="19"/>
        </w:rPr>
        <w:t xml:space="preserve"> que el municipio de Aguazul tiene en el banco Agrario de Colombia sucursal Aguazul. </w:t>
      </w:r>
    </w:p>
    <w:p w14:paraId="61F10E74" w14:textId="77777777" w:rsidR="00F42C21" w:rsidRDefault="00000000">
      <w:pPr>
        <w:spacing w:line="240" w:lineRule="auto"/>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ascii="Arial Narrow" w:hAnsi="Arial Narrow" w:cs="Arial"/>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ascii="Arial Narrow" w:hAnsi="Arial Narrow" w:cs="Arial"/>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14:paraId="77C460AA"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6">
        <w:r>
          <w:rPr>
            <w:rStyle w:val="EnlacedeInternet"/>
            <w:rFonts w:ascii="Arial Narrow" w:hAnsi="Arial Narrow" w:cs="Arial"/>
            <w:sz w:val="19"/>
            <w:szCs w:val="19"/>
          </w:rPr>
          <w:t>cobrocoactivo@aguazul-casanare.gov.co</w:t>
        </w:r>
      </w:hyperlink>
      <w:r>
        <w:rPr>
          <w:rStyle w:val="EnlacedeInternet"/>
          <w:rFonts w:ascii="Arial Narrow" w:hAnsi="Arial Narrow" w:cs="Arial"/>
          <w:sz w:val="19"/>
          <w:szCs w:val="19"/>
        </w:rPr>
        <w:t>.</w:t>
      </w:r>
    </w:p>
    <w:p w14:paraId="43BD4282" w14:textId="77777777" w:rsidR="00F42C21" w:rsidRDefault="00000000">
      <w:pPr>
        <w:pStyle w:val="Sinespaciado"/>
        <w:jc w:val="both"/>
        <w:outlineLvl w:val="0"/>
        <w:rPr>
          <w:rFonts w:ascii="Arial Narrow" w:hAnsi="Arial Narrow" w:cs="Arial"/>
          <w:sz w:val="19"/>
          <w:szCs w:val="19"/>
        </w:rPr>
      </w:pPr>
      <w:r>
        <w:rPr>
          <w:rFonts w:ascii="Arial Narrow" w:hAnsi="Arial Narrow" w:cs="Arial"/>
          <w:sz w:val="19"/>
          <w:szCs w:val="19"/>
        </w:rPr>
        <w:t xml:space="preserve">Cordialmente, </w:t>
      </w:r>
    </w:p>
    <w:p w14:paraId="4EAD4CAB" w14:textId="77777777" w:rsidR="00F42C21" w:rsidRDefault="00F42C21">
      <w:pPr>
        <w:pStyle w:val="Sinespaciado"/>
        <w:jc w:val="both"/>
        <w:outlineLvl w:val="0"/>
        <w:rPr>
          <w:rFonts w:ascii="Arial Narrow" w:hAnsi="Arial Narrow" w:cs="Arial"/>
          <w:sz w:val="19"/>
          <w:szCs w:val="19"/>
        </w:rPr>
      </w:pPr>
    </w:p>
    <w:p w14:paraId="696314FC" w14:textId="77777777" w:rsidR="00F42C21" w:rsidRDefault="00F42C21">
      <w:pPr>
        <w:pStyle w:val="Sinespaciado"/>
        <w:jc w:val="center"/>
        <w:rPr>
          <w:rFonts w:ascii="Arial Narrow" w:hAnsi="Arial Narrow" w:cs="Arial"/>
          <w:b/>
          <w:color w:val="000000" w:themeColor="text1"/>
        </w:rPr>
      </w:pPr>
    </w:p>
    <w:p w14:paraId="1928F1B9" w14:textId="77777777" w:rsidR="00F42C21" w:rsidRDefault="00000000">
      <w:pPr>
        <w:pStyle w:val="Sinespaciado"/>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YENNY CAROLINA CARDENAS GARCIA</w:t>
      </w:r>
    </w:p>
    <w:p w14:paraId="52CE0871"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Secretaria de despacho</w:t>
      </w:r>
    </w:p>
    <w:p w14:paraId="4526C6C5"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Secretaría de Hacienda</w:t>
      </w:r>
    </w:p>
    <w:p w14:paraId="7BA446BC" w14:textId="77777777" w:rsidR="00F42C21" w:rsidRDefault="00F42C21">
      <w:pPr>
        <w:pStyle w:val="Sinespaciado"/>
        <w:jc w:val="both"/>
        <w:outlineLvl w:val="0"/>
        <w:rPr>
          <w:rFonts w:ascii="Arial Narrow" w:hAnsi="Arial Narrow" w:cs="Arial"/>
          <w:color w:val="000000" w:themeColor="text1"/>
          <w:sz w:val="14"/>
          <w:szCs w:val="14"/>
        </w:rPr>
      </w:pPr>
    </w:p>
    <w:p w14:paraId="683A8BF6" w14:textId="77777777" w:rsidR="00F42C21" w:rsidRDefault="00F42C21">
      <w:pPr>
        <w:pStyle w:val="Sinespaciado"/>
        <w:jc w:val="both"/>
        <w:outlineLvl w:val="0"/>
        <w:rPr>
          <w:rFonts w:ascii="Arial Narrow" w:hAnsi="Arial Narrow" w:cs="Arial"/>
          <w:color w:val="000000" w:themeColor="text1"/>
          <w:sz w:val="14"/>
          <w:szCs w:val="14"/>
        </w:rPr>
      </w:pPr>
    </w:p>
    <w:p w14:paraId="29184B56" w14:textId="2BC917A5" w:rsidR="00F42C21"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SISTEMA SISTEMA   </w:t>
      </w:r>
      <w:proofErr w:type="gramEnd"/>
      <w:r>
        <w:rPr>
          <w:rFonts w:ascii="Arial Narrow" w:hAnsi="Arial Narrow" w:cs="Arial"/>
          <w:b/>
          <w:sz w:val="14"/>
          <w:szCs w:val="14"/>
        </w:rPr>
        <w:t xml:space="preserve">                    </w:t>
      </w: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00545456">
        <w:rPr>
          <w:rFonts w:ascii="Arial Narrow" w:hAnsi="Arial Narrow" w:cs="Arial"/>
          <w:sz w:val="14"/>
          <w:szCs w:val="14"/>
        </w:rPr>
        <w:t xml:space="preserve">  </w:t>
      </w:r>
      <w:r w:rsidR="00545456">
        <w:rPr>
          <w:rFonts w:ascii="Arial Narrow" w:hAnsi="Arial Narrow" w:cs="Arial"/>
          <w:sz w:val="14"/>
          <w:szCs w:val="14"/>
        </w:rPr>
        <w:tab/>
        <w:t xml:space="preserve">             </w:t>
      </w:r>
    </w:p>
    <w:p w14:paraId="240EFC75" w14:textId="77777777" w:rsidR="00F42C21" w:rsidRDefault="00F42C21">
      <w:pPr>
        <w:pStyle w:val="Sinespaciado"/>
        <w:jc w:val="both"/>
        <w:outlineLvl w:val="0"/>
        <w:rPr>
          <w:rFonts w:ascii="Arial Narrow" w:hAnsi="Arial Narrow" w:cs="Arial"/>
          <w:sz w:val="14"/>
          <w:szCs w:val="14"/>
        </w:rPr>
      </w:pPr>
    </w:p>
    <w:p w14:paraId="6DF7E2A7" w14:textId="77777777" w:rsidR="00F42C21" w:rsidRDefault="00F42C21">
      <w:pPr>
        <w:pStyle w:val="Sinespaciado"/>
        <w:tabs>
          <w:tab w:val="left" w:pos="245"/>
        </w:tabs>
        <w:rPr>
          <w:rFonts w:ascii="Arial Narrow" w:hAnsi="Arial Narrow" w:cs="Arial"/>
          <w:sz w:val="16"/>
          <w:szCs w:val="16"/>
        </w:rPr>
      </w:pPr>
    </w:p>
    <w:sectPr w:rsidR="00F42C21">
      <w:headerReference w:type="default" r:id="rId7"/>
      <w:footerReference w:type="default" r:id="rId8"/>
      <w:pgSz w:w="12240" w:h="15840"/>
      <w:pgMar w:top="1644" w:right="1701" w:bottom="1417" w:left="1701" w:header="0" w:footer="85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161A" w14:textId="77777777" w:rsidR="00F818A1" w:rsidRDefault="00F818A1">
      <w:pPr>
        <w:spacing w:after="0" w:line="240" w:lineRule="auto"/>
      </w:pPr>
      <w:r>
        <w:separator/>
      </w:r>
    </w:p>
  </w:endnote>
  <w:endnote w:type="continuationSeparator" w:id="0">
    <w:p w14:paraId="37A80381" w14:textId="77777777" w:rsidR="00F818A1" w:rsidRDefault="00F8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9DD6"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14:paraId="0DD5C993"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noProof/>
      </w:rPr>
      <w:drawing>
        <wp:inline distT="0" distB="0" distL="0" distR="0" wp14:anchorId="7022961F" wp14:editId="79E60989">
          <wp:extent cx="4333875" cy="571500"/>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noProof/>
      </w:rPr>
      <w:drawing>
        <wp:inline distT="0" distB="0" distL="0" distR="0" wp14:anchorId="0908CABA" wp14:editId="31560216">
          <wp:extent cx="776605" cy="50990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2"/>
                  <a:srcRect l="80258"/>
                  <a:stretch>
                    <a:fillRect/>
                  </a:stretch>
                </pic:blipFill>
                <pic:spPr bwMode="auto">
                  <a:xfrm>
                    <a:off x="0" y="0"/>
                    <a:ext cx="776605" cy="509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3CBE" w14:textId="77777777" w:rsidR="00F818A1" w:rsidRDefault="00F818A1">
      <w:pPr>
        <w:spacing w:after="0" w:line="240" w:lineRule="auto"/>
      </w:pPr>
      <w:r>
        <w:separator/>
      </w:r>
    </w:p>
  </w:footnote>
  <w:footnote w:type="continuationSeparator" w:id="0">
    <w:p w14:paraId="1FB2182D" w14:textId="77777777" w:rsidR="00F818A1" w:rsidRDefault="00F8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3384" w14:textId="77777777" w:rsidR="00F42C21" w:rsidRDefault="00F42C21">
    <w:pPr>
      <w:pStyle w:val="Encabezado"/>
    </w:pPr>
  </w:p>
  <w:p w14:paraId="292C04AE" w14:textId="77777777" w:rsidR="00F42C21" w:rsidRDefault="00000000">
    <w:pPr>
      <w:pStyle w:val="Encabezado"/>
    </w:pPr>
    <w:r>
      <w:t xml:space="preserve">     </w:t>
    </w:r>
  </w:p>
  <w:p w14:paraId="18BC43C1" w14:textId="3755BADF" w:rsidR="00F42C21" w:rsidRDefault="00000000">
    <w:pPr>
      <w:pStyle w:val="Encabezado"/>
    </w:pPr>
    <w:r>
      <w:t xml:space="preserve">   </w:t>
      <w:pict>
        <v:shape type="#_x0000_t75" style="width:125px;height:56.67701863354px" stroked="f">
          <v:imagedata r:id="rId1" o:title=""/>
        </v:shape>
      </w:pict>
      <w:t xml:space="preserve">   </w:t>
    </w:r>
    <w:proofErr w:type="gramEnd"/>
    <w:r>
      <w:t xml:space="preserve">                                   </w:t>
    </w:r>
    <w:r w:rsidR="00545456">
      <w:t xml:space="preserve">                                        </w:t>
    </w:r>
    <w:r>
      <w:t/>
      <w:pict>
        <v:shape type="#_x0000_t75" style="width:100px;height:84.126984126984px" stroked="f">
          <v:imagedata r:id="rId2" o:title=""/>
        </v:shape>
      </w:pic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1"/>
    <w:rsid w:val="001572C9"/>
    <w:rsid w:val="00545456"/>
    <w:rsid w:val="00AF5C77"/>
    <w:rsid w:val="00F42C21"/>
    <w:rsid w:val="00F818A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84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7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50E75"/>
    <w:rPr>
      <w:color w:val="0000FF" w:themeColor="hyperlink"/>
      <w:u w:val="single"/>
    </w:rPr>
  </w:style>
  <w:style w:type="character" w:customStyle="1" w:styleId="EncabezadoCar">
    <w:name w:val="Encabezado Car"/>
    <w:basedOn w:val="Fuentedeprrafopredeter"/>
    <w:link w:val="Encabezado"/>
    <w:uiPriority w:val="99"/>
    <w:qFormat/>
    <w:rsid w:val="00250E75"/>
  </w:style>
  <w:style w:type="character" w:customStyle="1" w:styleId="PiedepginaCar">
    <w:name w:val="Pie de página Car"/>
    <w:basedOn w:val="Fuentedeprrafopredeter"/>
    <w:link w:val="Piedepgina"/>
    <w:uiPriority w:val="99"/>
    <w:qFormat/>
    <w:rsid w:val="00250E75"/>
  </w:style>
  <w:style w:type="character" w:customStyle="1" w:styleId="TextodegloboCar">
    <w:name w:val="Texto de globo Car"/>
    <w:basedOn w:val="Fuentedeprrafopredeter"/>
    <w:link w:val="Textodeglobo"/>
    <w:uiPriority w:val="99"/>
    <w:semiHidden/>
    <w:qFormat/>
    <w:rsid w:val="007D321D"/>
    <w:rPr>
      <w:rFonts w:ascii="Tahoma" w:hAnsi="Tahoma" w:cs="Tahoma"/>
      <w:sz w:val="16"/>
      <w:szCs w:val="16"/>
    </w:rPr>
  </w:style>
  <w:style w:type="character" w:customStyle="1" w:styleId="SinespaciadoCar">
    <w:name w:val="Sin espaciado Car"/>
    <w:basedOn w:val="Fuentedeprrafopredeter"/>
    <w:link w:val="Sinespaciado"/>
    <w:uiPriority w:val="1"/>
    <w:qFormat/>
    <w:locked/>
    <w:rsid w:val="00217E0E"/>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250E75"/>
    <w:rPr>
      <w:rFonts w:cs="Times New Roma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50E75"/>
    <w:pPr>
      <w:tabs>
        <w:tab w:val="center" w:pos="4419"/>
        <w:tab w:val="right" w:pos="8838"/>
      </w:tabs>
      <w:spacing w:after="0" w:line="240" w:lineRule="auto"/>
    </w:pPr>
  </w:style>
  <w:style w:type="paragraph" w:styleId="Piedepgina">
    <w:name w:val="footer"/>
    <w:basedOn w:val="Normal"/>
    <w:link w:val="PiedepginaCar"/>
    <w:uiPriority w:val="99"/>
    <w:unhideWhenUsed/>
    <w:rsid w:val="00250E75"/>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7D321D"/>
    <w:pPr>
      <w:spacing w:after="0" w:line="240" w:lineRule="auto"/>
    </w:pPr>
    <w:rPr>
      <w:rFonts w:ascii="Tahoma" w:hAnsi="Tahoma" w:cs="Tahoma"/>
      <w:sz w:val="16"/>
      <w:szCs w:val="16"/>
    </w:rPr>
  </w:style>
  <w:style w:type="table" w:styleId="Tablaconcuadrcula">
    <w:name w:val="Table Grid"/>
    <w:basedOn w:val="Tablanormal"/>
    <w:uiPriority w:val="59"/>
    <w:rsid w:val="00250E75"/>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B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brocoactivo@aguazul-casanare.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2023-11-25T20:52:00Z</cp:lastPrinted>
  <dcterms:created xsi:type="dcterms:W3CDTF">2024-08-23T20:17:00Z</dcterms:created>
  <dcterms:modified xsi:type="dcterms:W3CDTF">2024-08-23T20:17:00Z</dcterms:modified>
  <dc:language>es-CO</dc:language>
</cp:coreProperties>
</file>