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 de fecha 2025-01-01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