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OFICIO EMBARGO </w:t>
      </w:r>
      <w:r>
        <w:rPr>
          <w:b/>
          <w:bCs/>
          <w:sz w:val="32"/>
          <w:szCs w:val="32"/>
        </w:rPr>
        <w:t>CUENTAS BANCARIAS</w:t>
      </w:r>
      <w:r>
        <w:rPr>
          <w:b/>
          <w:bCs/>
          <w:sz w:val="32"/>
          <w:szCs w:val="32"/>
        </w:rPr>
        <w:t xml:space="preserve">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368</Characters>
  <CharactersWithSpaces>469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2024-05-23T17:07:14Z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