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 xml:space="preserve">140.33.02.2022-0001 </w:t>
      </w:r>
    </w:p>
    <w:p>
      <w:pPr>
        <w:pStyle w:val="LOnormal"/>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0001</w:t>
      </w:r>
    </w:p>
    <w:p>
      <w:pPr>
        <w:pStyle w:val="LOnormal"/>
        <w:spacing w:lineRule="auto" w:line="240" w:before="0" w:after="0"/>
        <w:jc w:val="right"/>
        <w:rPr>
          <w:rFonts w:ascii="Arial Narrow" w:hAnsi="Arial Narrow" w:eastAsia="Arial Narrow" w:cs="Arial Narrow"/>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w:t>
      </w:r>
      <w:r>
        <w:rPr>
          <w:rFonts w:eastAsia="Arial Narrow" w:cs="Arial Narrow" w:ascii="Arial Narrow" w:hAnsi="Arial Narrow"/>
          <w:b/>
          <w:sz w:val="20"/>
          <w:szCs w:val="20"/>
        </w:rPr>
        <w:t>2024-05-24</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EXPEDIENTE (S)</w:t>
        <w:tab/>
        <w:t xml:space="preserve">               :</w:t>
        <w:tab/>
        <w:tab/>
        <w:t>PT-2024-000001</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AÑOS GRAVABLE     </w:t>
        <w:tab/>
        <w:t>:</w:t>
        <w:tab/>
        <w:tab/>
        <w:t>2019, 2020</w:t>
        <w:tab/>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sz w:val="20"/>
          <w:szCs w:val="20"/>
        </w:rPr>
        <w:t xml:space="preserve">CONTRIBUYENTE </w:t>
        <w:tab/>
        <w:t>:</w:t>
        <w:tab/>
        <w:tab/>
      </w:r>
      <w:r>
        <w:rPr>
          <w:rFonts w:eastAsia="Arial Narrow" w:cs="Arial Narrow" w:ascii="Arial Narrow" w:hAnsi="Arial Narrow"/>
          <w:b/>
          <w:sz w:val="20"/>
          <w:szCs w:val="20"/>
        </w:rPr>
        <w:t>PABLO ROJAS RAMOS</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CC o NIT</w:t>
        <w:tab/>
        <w:tab/>
        <w:tab/>
        <w:t>:</w:t>
        <w:tab/>
        <w:tab/>
        <w:t>1105469</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IMPUESTO             </w:t>
        <w:tab/>
        <w:t>:</w:t>
        <w:tab/>
        <w:t xml:space="preserve">                PREDIAL UNIFICADO IPU</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CODIGO CATASTRAL          :                                070000030004000</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DIRECCIÓN </w:t>
        <w:tab/>
        <w:tab/>
        <w:t>:</w:t>
        <w:tab/>
        <w:tab/>
        <w:t>K 3 1 175 SAN BENITO</w:t>
      </w:r>
    </w:p>
    <w:p>
      <w:pPr>
        <w:pStyle w:val="LOnormal"/>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CIUDAD </w:t>
        <w:tab/>
        <w:tab/>
        <w:tab/>
        <w:t>:</w:t>
        <w:tab/>
        <w:tab/>
        <w:t>AGUAZUL</w:t>
      </w:r>
    </w:p>
    <w:p>
      <w:pPr>
        <w:pStyle w:val="LOnormal"/>
        <w:spacing w:lineRule="auto" w:line="240" w:before="0" w:after="0"/>
        <w:jc w:val="both"/>
        <w:rPr>
          <w:rFonts w:ascii="Arial Narrow" w:hAnsi="Arial Narrow" w:eastAsia="Arial Narrow" w:cs="Arial Narrow"/>
          <w:b/>
          <w:b/>
          <w:i/>
          <w:i/>
          <w:sz w:val="20"/>
          <w:szCs w:val="20"/>
        </w:rPr>
      </w:pPr>
      <w:r>
        <w:rPr>
          <w:rFonts w:eastAsia="Arial Narrow" w:cs="Arial Narrow" w:ascii="Arial Narrow" w:hAnsi="Arial Narrow"/>
          <w:b/>
          <w:i/>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b/>
          <w:sz w:val="20"/>
          <w:szCs w:val="20"/>
        </w:rPr>
        <w:t>CONSIDERANDO</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Que el(los) deudor(es): </w:t>
      </w:r>
      <w:r>
        <w:rPr>
          <w:rFonts w:eastAsia="Arial Narrow" w:cs="Arial Narrow" w:ascii="Arial Narrow" w:hAnsi="Arial Narrow"/>
          <w:b/>
          <w:sz w:val="20"/>
          <w:szCs w:val="20"/>
        </w:rPr>
        <w:t xml:space="preserve">PABLO ROJAS RAMOS </w:t>
      </w:r>
      <w:r>
        <w:rPr>
          <w:rFonts w:eastAsia="Arial Narrow" w:cs="Arial Narrow" w:ascii="Arial Narrow" w:hAnsi="Arial Narrow"/>
          <w:sz w:val="20"/>
          <w:szCs w:val="20"/>
        </w:rPr>
        <w:t>con CC o NIT No.</w:t>
      </w:r>
      <w:r>
        <w:rPr>
          <w:rFonts w:eastAsia="Arial Narrow" w:cs="Arial Narrow" w:ascii="Arial Narrow" w:hAnsi="Arial Narrow"/>
          <w:b/>
          <w:sz w:val="20"/>
          <w:szCs w:val="20"/>
        </w:rPr>
        <w:t>1105469</w:t>
      </w:r>
      <w:r>
        <w:rPr>
          <w:rFonts w:eastAsia="Arial Narrow" w:cs="Arial Narrow" w:ascii="Arial Narrow" w:hAnsi="Arial Narrow"/>
          <w:sz w:val="20"/>
          <w:szCs w:val="20"/>
        </w:rPr>
        <w:t>, respectivamente,</w:t>
      </w:r>
      <w:r>
        <w:rPr>
          <w:rFonts w:eastAsia="Arial Narrow" w:cs="Arial Narrow" w:ascii="Arial Narrow" w:hAnsi="Arial Narrow"/>
          <w:b/>
          <w:sz w:val="20"/>
          <w:szCs w:val="20"/>
        </w:rPr>
        <w:t xml:space="preserve"> </w:t>
      </w:r>
      <w:r>
        <w:rPr>
          <w:rFonts w:eastAsia="Arial Narrow" w:cs="Arial Narrow" w:ascii="Arial Narrow" w:hAnsi="Arial Narrow"/>
          <w:sz w:val="20"/>
          <w:szCs w:val="20"/>
        </w:rPr>
        <w:t xml:space="preserve">debe(n) al </w:t>
      </w:r>
      <w:r>
        <w:rPr>
          <w:rFonts w:eastAsia="Arial Narrow" w:cs="Arial Narrow" w:ascii="Arial Narrow" w:hAnsi="Arial Narrow"/>
          <w:b/>
          <w:sz w:val="20"/>
          <w:szCs w:val="20"/>
        </w:rPr>
        <w:t>MUNICIPIO DE AGUAZUL</w:t>
      </w:r>
      <w:r>
        <w:rPr>
          <w:rFonts w:eastAsia="Arial Narrow" w:cs="Arial Narrow" w:ascii="Arial Narrow" w:hAnsi="Arial Narrow"/>
          <w:sz w:val="20"/>
          <w:szCs w:val="20"/>
        </w:rPr>
        <w:t xml:space="preserve">, las obligaciones tributarias de acuerdo a los documentos que se indican a continuación, más los intereses moratorios y gastos que se causen hasta el momento de su pago efectivo: </w:t>
      </w:r>
    </w:p>
    <w:p>
      <w:pPr>
        <w:pStyle w:val="LOnormal"/>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1"/>
        <w:tblW w:w="9735" w:type="dxa"/>
        <w:jc w:val="center"/>
        <w:tblInd w:w="0" w:type="dxa"/>
        <w:tblLayout w:type="fixed"/>
        <w:tblCellMar>
          <w:top w:w="0" w:type="dxa"/>
          <w:left w:w="108" w:type="dxa"/>
          <w:bottom w:w="0" w:type="dxa"/>
          <w:right w:w="108" w:type="dxa"/>
        </w:tblCellMar>
        <w:tblLook w:val="0000"/>
      </w:tblPr>
      <w:tblGrid>
        <w:gridCol w:w="1216"/>
        <w:gridCol w:w="368"/>
        <w:gridCol w:w="849"/>
        <w:gridCol w:w="188"/>
        <w:gridCol w:w="1029"/>
        <w:gridCol w:w="3"/>
        <w:gridCol w:w="1213"/>
        <w:gridCol w:w="607"/>
        <w:gridCol w:w="611"/>
        <w:gridCol w:w="121"/>
        <w:gridCol w:w="1096"/>
        <w:gridCol w:w="181"/>
        <w:gridCol w:w="881"/>
        <w:gridCol w:w="156"/>
        <w:gridCol w:w="1214"/>
      </w:tblGrid>
      <w:tr>
        <w:trPr>
          <w:trHeight w:val="20" w:hRule="atLeast"/>
        </w:trPr>
        <w:tc>
          <w:tcPr>
            <w:tcW w:w="1216" w:type="dxa"/>
            <w:tcBorders>
              <w:top w:val="single" w:sz="4" w:space="0" w:color="000000"/>
              <w:left w:val="single" w:sz="4" w:space="0" w:color="000000"/>
              <w:bottom w:val="single" w:sz="4" w:space="0" w:color="000000"/>
              <w:right w:val="single" w:sz="4" w:space="0" w:color="000000"/>
            </w:tcBorders>
            <w:shd w:fill="A6A6A6" w:val="clear"/>
            <w:vAlign w:val="center"/>
          </w:tcPr>
          <w:p>
            <w:pPr>
              <w:pStyle w:val="LO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TIPO DOCUMENTO</w:t>
            </w:r>
          </w:p>
        </w:tc>
        <w:tc>
          <w:tcPr>
            <w:tcW w:w="1217"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LO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Nº  ACTO</w:t>
            </w:r>
          </w:p>
        </w:tc>
        <w:tc>
          <w:tcPr>
            <w:tcW w:w="1217"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LO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FECHA</w:t>
            </w:r>
          </w:p>
        </w:tc>
        <w:tc>
          <w:tcPr>
            <w:tcW w:w="1216"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LO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CONCEPTO</w:t>
            </w:r>
          </w:p>
        </w:tc>
        <w:tc>
          <w:tcPr>
            <w:tcW w:w="1218"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LO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AÑO</w:t>
            </w:r>
          </w:p>
        </w:tc>
        <w:tc>
          <w:tcPr>
            <w:tcW w:w="1217"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LO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 xml:space="preserve">IMPUESTO </w:t>
            </w:r>
          </w:p>
        </w:tc>
        <w:tc>
          <w:tcPr>
            <w:tcW w:w="1218" w:type="dxa"/>
            <w:gridSpan w:val="3"/>
            <w:tcBorders>
              <w:top w:val="single" w:sz="4" w:space="0" w:color="000000"/>
              <w:left w:val="single" w:sz="4" w:space="0" w:color="000000"/>
              <w:bottom w:val="single" w:sz="4" w:space="0" w:color="000000"/>
              <w:right w:val="single" w:sz="4" w:space="0" w:color="000000"/>
            </w:tcBorders>
            <w:shd w:fill="A6A6A6" w:val="clear"/>
            <w:vAlign w:val="center"/>
          </w:tcPr>
          <w:p>
            <w:pPr>
              <w:pStyle w:val="LO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SANCIÓN</w:t>
            </w:r>
          </w:p>
        </w:tc>
        <w:tc>
          <w:tcPr>
            <w:tcW w:w="1214" w:type="dxa"/>
            <w:tcBorders>
              <w:top w:val="single" w:sz="4" w:space="0" w:color="000000"/>
              <w:left w:val="single" w:sz="4" w:space="0" w:color="000000"/>
              <w:bottom w:val="single" w:sz="4" w:space="0" w:color="000000"/>
              <w:right w:val="single" w:sz="4" w:space="0" w:color="000000"/>
            </w:tcBorders>
            <w:shd w:fill="A6A6A6" w:val="clear"/>
            <w:vAlign w:val="center"/>
          </w:tcPr>
          <w:p>
            <w:pPr>
              <w:pStyle w:val="LOnormal"/>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TOTAL</w:t>
            </w:r>
          </w:p>
        </w:tc>
      </w:tr>
      <w:tr>
        <w:trPr>
          <w:trHeight w:val="20" w:hRule="atLeast"/>
        </w:trPr>
        <w:tc>
          <w:tcPr>
            <w:tcW w:w="1584"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«ACT1»</w:t>
            </w:r>
          </w:p>
        </w:tc>
        <w:tc>
          <w:tcPr>
            <w:tcW w:w="103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2013</w:t>
            </w:r>
          </w:p>
        </w:tc>
        <w:tc>
          <w:tcPr>
            <w:tcW w:w="1277"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pacing w:lineRule="auto" w:line="240" w:before="0" w:after="0"/>
              <w:jc w:val="center"/>
              <w:rPr>
                <w:sz w:val="14"/>
                <w:szCs w:val="14"/>
              </w:rPr>
            </w:pPr>
            <w:r>
              <w:rPr>
                <w:rFonts w:eastAsia="Arial Narrow" w:cs="Arial Narrow" w:ascii="Arial Narrow" w:hAnsi="Arial Narrow"/>
                <w:sz w:val="14"/>
                <w:szCs w:val="14"/>
              </w:rPr>
              <w:t>«VALOR_acto_1»</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rFonts w:eastAsia="Arial Narrow" w:cs="Arial Narrow" w:ascii="Arial Narrow" w:hAnsi="Arial Narrow"/>
                <w:sz w:val="14"/>
                <w:szCs w:val="14"/>
              </w:rPr>
              <w:t>N/A</w:t>
            </w:r>
          </w:p>
        </w:tc>
        <w:tc>
          <w:tcPr>
            <w:tcW w:w="1370" w:type="dxa"/>
            <w:gridSpan w:val="2"/>
            <w:tcBorders>
              <w:top w:val="single" w:sz="4" w:space="0" w:color="000000"/>
              <w:left w:val="single" w:sz="4" w:space="0" w:color="000000"/>
              <w:bottom w:val="single" w:sz="4" w:space="0" w:color="000000"/>
              <w:right w:val="single" w:sz="4" w:space="0" w:color="000000"/>
            </w:tcBorders>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«VALOR_acto_1»</w:t>
            </w:r>
          </w:p>
        </w:tc>
      </w:tr>
      <w:tr>
        <w:trPr>
          <w:trHeight w:val="20" w:hRule="atLeast"/>
        </w:trPr>
        <w:tc>
          <w:tcPr>
            <w:tcW w:w="1584"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«ACT_2»</w:t>
            </w:r>
          </w:p>
        </w:tc>
        <w:tc>
          <w:tcPr>
            <w:tcW w:w="103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2014</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sz w:val="14"/>
                <w:szCs w:val="14"/>
              </w:rPr>
              <w:t>«VALOR_acto_2»</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rFonts w:eastAsia="Arial Narrow" w:cs="Arial Narrow" w:ascii="Arial Narrow" w:hAnsi="Arial Narrow"/>
                <w:sz w:val="14"/>
                <w:szCs w:val="14"/>
              </w:rPr>
              <w:t>N/A</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sz w:val="14"/>
                <w:szCs w:val="14"/>
              </w:rPr>
              <w:t>«VALOR_acto_2»</w:t>
            </w:r>
          </w:p>
        </w:tc>
      </w:tr>
      <w:tr>
        <w:trPr>
          <w:trHeight w:val="20" w:hRule="atLeast"/>
        </w:trPr>
        <w:tc>
          <w:tcPr>
            <w:tcW w:w="1584"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«ACT_3»</w:t>
            </w:r>
          </w:p>
        </w:tc>
        <w:tc>
          <w:tcPr>
            <w:tcW w:w="1032" w:type="dxa"/>
            <w:gridSpan w:val="2"/>
            <w:tcBorders>
              <w:top w:val="single" w:sz="4" w:space="0" w:color="000000"/>
              <w:left w:val="single" w:sz="4" w:space="0" w:color="000000"/>
              <w:bottom w:val="single" w:sz="4" w:space="0" w:color="000000"/>
              <w:right w:val="single" w:sz="4" w:space="0" w:color="000000"/>
            </w:tcBorders>
            <w:vAlign w:val="bottom"/>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rFonts w:eastAsia="Arial Narrow" w:cs="Arial Narrow" w:ascii="Arial Narrow" w:hAnsi="Arial Narrow"/>
                <w:b/>
                <w:sz w:val="14"/>
                <w:szCs w:val="14"/>
              </w:rPr>
              <w:t>IMPUESTO PREDIAL UNIFICADO</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2015</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sz w:val="14"/>
                <w:szCs w:val="14"/>
              </w:rPr>
              <w:t>«VALOR__acto_3»</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rFonts w:eastAsia="Arial Narrow" w:cs="Arial Narrow" w:ascii="Arial Narrow" w:hAnsi="Arial Narrow"/>
                <w:sz w:val="14"/>
                <w:szCs w:val="14"/>
              </w:rPr>
              <w:t>N/A</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sz w:val="14"/>
                <w:szCs w:val="14"/>
              </w:rPr>
            </w:pPr>
            <w:r>
              <w:rPr>
                <w:sz w:val="14"/>
                <w:szCs w:val="14"/>
              </w:rPr>
              <w:t>«VALOR__acto_3»</w:t>
            </w:r>
          </w:p>
        </w:tc>
      </w:tr>
      <w:tr>
        <w:trPr>
          <w:trHeight w:val="20" w:hRule="atLeast"/>
        </w:trPr>
        <w:tc>
          <w:tcPr>
            <w:tcW w:w="1584"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«ACT4»</w:t>
            </w:r>
          </w:p>
        </w:tc>
        <w:tc>
          <w:tcPr>
            <w:tcW w:w="1032" w:type="dxa"/>
            <w:gridSpan w:val="2"/>
            <w:tcBorders>
              <w:top w:val="single" w:sz="4" w:space="0" w:color="000000"/>
              <w:left w:val="single" w:sz="4" w:space="0" w:color="000000"/>
              <w:bottom w:val="single" w:sz="4" w:space="0" w:color="000000"/>
              <w:right w:val="single" w:sz="4" w:space="0" w:color="000000"/>
            </w:tcBorders>
            <w:vAlign w:val="bottom"/>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b/>
                <w:b/>
                <w:sz w:val="14"/>
                <w:szCs w:val="14"/>
              </w:rPr>
            </w:pPr>
            <w:r>
              <w:rPr>
                <w:rFonts w:eastAsia="Arial Narrow" w:cs="Arial Narrow" w:ascii="Arial Narrow" w:hAnsi="Arial Narrow"/>
                <w:b/>
                <w:sz w:val="14"/>
                <w:szCs w:val="14"/>
              </w:rPr>
              <w:t>IMPUESTO PREDIAL UNIFICADO</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2016</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«VALOR__acto_4»</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N/A</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«VALOR__acto_4»</w:t>
            </w:r>
          </w:p>
        </w:tc>
      </w:tr>
      <w:tr>
        <w:trPr>
          <w:trHeight w:val="20" w:hRule="atLeast"/>
        </w:trPr>
        <w:tc>
          <w:tcPr>
            <w:tcW w:w="1584"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«ACT5»</w:t>
            </w:r>
          </w:p>
        </w:tc>
        <w:tc>
          <w:tcPr>
            <w:tcW w:w="1032" w:type="dxa"/>
            <w:gridSpan w:val="2"/>
            <w:tcBorders>
              <w:top w:val="single" w:sz="4" w:space="0" w:color="000000"/>
              <w:left w:val="single" w:sz="4" w:space="0" w:color="000000"/>
              <w:bottom w:val="single" w:sz="4" w:space="0" w:color="000000"/>
              <w:right w:val="single" w:sz="4" w:space="0" w:color="000000"/>
            </w:tcBorders>
            <w:vAlign w:val="bottom"/>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b/>
                <w:b/>
                <w:sz w:val="14"/>
                <w:szCs w:val="14"/>
              </w:rPr>
            </w:pPr>
            <w:r>
              <w:rPr>
                <w:rFonts w:eastAsia="Arial Narrow" w:cs="Arial Narrow" w:ascii="Arial Narrow" w:hAnsi="Arial Narrow"/>
                <w:b/>
                <w:sz w:val="14"/>
                <w:szCs w:val="14"/>
              </w:rPr>
              <w:t>IMPUESTO PREDIAL UNIFICADO</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2017</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«VALOR__acto_5»</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N/A</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«VALOR__acto_5»</w:t>
            </w:r>
          </w:p>
        </w:tc>
      </w:tr>
      <w:tr>
        <w:trPr>
          <w:trHeight w:val="226" w:hRule="atLeast"/>
        </w:trPr>
        <w:tc>
          <w:tcPr>
            <w:tcW w:w="1584"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LIQUIDACIÓN OFICIAL</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«ACT6»</w:t>
            </w:r>
          </w:p>
        </w:tc>
        <w:tc>
          <w:tcPr>
            <w:tcW w:w="1032" w:type="dxa"/>
            <w:gridSpan w:val="2"/>
            <w:tcBorders>
              <w:top w:val="single" w:sz="4" w:space="0" w:color="000000"/>
              <w:left w:val="single" w:sz="4" w:space="0" w:color="000000"/>
              <w:bottom w:val="single" w:sz="4" w:space="0" w:color="000000"/>
              <w:right w:val="single" w:sz="4" w:space="0" w:color="000000"/>
            </w:tcBorders>
            <w:vAlign w:val="bottom"/>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b/>
                <w:b/>
                <w:sz w:val="14"/>
                <w:szCs w:val="14"/>
              </w:rPr>
            </w:pPr>
            <w:r>
              <w:rPr>
                <w:rFonts w:eastAsia="Arial Narrow" w:cs="Arial Narrow" w:ascii="Arial Narrow" w:hAnsi="Arial Narrow"/>
                <w:b/>
                <w:sz w:val="14"/>
                <w:szCs w:val="14"/>
              </w:rPr>
              <w:t>IMPUESTO PREDIAL UNIFICADO</w:t>
            </w:r>
          </w:p>
        </w:tc>
        <w:tc>
          <w:tcPr>
            <w:tcW w:w="732"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2018</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«VALOR__acto_6»</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N/A</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before="0" w:after="200"/>
              <w:jc w:val="center"/>
              <w:rPr>
                <w:rFonts w:ascii="Arial Narrow" w:hAnsi="Arial Narrow" w:eastAsia="Arial Narrow" w:cs="Arial Narrow"/>
                <w:sz w:val="14"/>
                <w:szCs w:val="14"/>
              </w:rPr>
            </w:pPr>
            <w:r>
              <w:rPr>
                <w:rFonts w:eastAsia="Arial Narrow" w:cs="Arial Narrow" w:ascii="Arial Narrow" w:hAnsi="Arial Narrow"/>
                <w:sz w:val="14"/>
                <w:szCs w:val="14"/>
              </w:rPr>
              <w:t>«VALOR__acto_6»</w:t>
            </w:r>
          </w:p>
        </w:tc>
      </w:tr>
      <w:tr>
        <w:trPr>
          <w:trHeight w:val="20" w:hRule="atLeast"/>
        </w:trPr>
        <w:tc>
          <w:tcPr>
            <w:tcW w:w="7482" w:type="dxa"/>
            <w:gridSpan w:val="12"/>
            <w:tcBorders>
              <w:top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TOTALES</w:t>
            </w:r>
          </w:p>
        </w:tc>
        <w:tc>
          <w:tcPr>
            <w:tcW w:w="1370" w:type="dxa"/>
            <w:gridSpan w:val="2"/>
            <w:tcBorders>
              <w:top w:val="single" w:sz="4" w:space="0" w:color="000000"/>
              <w:left w:val="single" w:sz="4" w:space="0" w:color="000000"/>
              <w:bottom w:val="single" w:sz="4" w:space="0" w:color="000000"/>
              <w:right w:val="single" w:sz="4" w:space="0" w:color="000000"/>
            </w:tcBorders>
            <w:vAlign w:val="center"/>
          </w:tcPr>
          <w:p>
            <w:pPr>
              <w:pStyle w:val="LOnormal"/>
              <w:widowControl w:val="false"/>
              <w:spacing w:lineRule="auto" w:line="240" w:before="0" w:after="0"/>
              <w:jc w:val="center"/>
              <w:rPr>
                <w:color w:val="000000"/>
                <w:sz w:val="14"/>
                <w:szCs w:val="14"/>
              </w:rPr>
            </w:pPr>
            <w:r>
              <w:rPr>
                <w:color w:val="000000"/>
                <w:sz w:val="14"/>
                <w:szCs w:val="14"/>
              </w:rPr>
              <w:t>«total_obligacion_»</w:t>
            </w:r>
          </w:p>
        </w:tc>
      </w:tr>
    </w:tbl>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bookmarkStart w:id="0" w:name="_heading=h.gjdgxs"/>
      <w:bookmarkStart w:id="1" w:name="_heading=h.gjdgxs"/>
      <w:bookmarkEnd w:id="1"/>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presente proceso de cobro coactivo se adelanta con fundamento en títulos ejecutivos en firme y por lo tanto la acreencia está plenamente demostrada a favor de la entidad.</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Por lo anteriormente expuesto la suscrita Secretaria de Hacienda,</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DISPONE</w:t>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ARTÍCULO PRIMERO: LIBRAR MANDAMIENTO DE PAGO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a favor del </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MUNICIPIO DE AGUAZUL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y a cargo del deudor: </w:t>
      </w:r>
      <w:r>
        <w:rPr>
          <w:rFonts w:eastAsia="Arial Narrow" w:cs="Arial Narrow" w:ascii="Arial Narrow" w:hAnsi="Arial Narrow"/>
          <w:b/>
          <w:sz w:val="20"/>
          <w:szCs w:val="20"/>
        </w:rPr>
        <w:t>PABLO ROJAS RAMOS</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con CC o NIT.</w:t>
      </w:r>
      <w:r>
        <w:rPr>
          <w:rFonts w:eastAsia="Arial Narrow" w:cs="Arial Narrow" w:ascii="Arial Narrow" w:hAnsi="Arial Narrow"/>
          <w:b/>
          <w:sz w:val="20"/>
          <w:szCs w:val="20"/>
        </w:rPr>
        <w:t>1105469</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por la cuantía de </w:t>
      </w:r>
      <w:r>
        <w:rPr>
          <w:rFonts w:eastAsia="Arial Narrow" w:cs="Arial Narrow" w:ascii="Arial Narrow" w:hAnsi="Arial Narrow"/>
          <w:sz w:val="20"/>
          <w:szCs w:val="20"/>
        </w:rPr>
        <w:t>${total_letra}</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sz w:val="20"/>
          <w:szCs w:val="20"/>
        </w:rPr>
        <w:t>206100.00</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ARTICULO SEGUNDO: ADVERTIR AL DEUDOR QUE DISPONE DE QUINCE (15) DIAS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ARTICULO TERCERO: NOTIFICAR EL PRESENTE MANDAMIENTO DE PAGO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ARTICULO CUARTO:</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LÍBRENSE</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los oficios correspondientes y sus respectivos registros en las oficinas competentes.</w:t>
      </w:r>
    </w:p>
    <w:p>
      <w:pPr>
        <w:pStyle w:val="LOnormal"/>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ARTÍCULO QUINTO: INFORMAR AL DEUDOR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contra el presente acto no procede ningún recurso, de conformidad con lo establecido en el artículo 833-1 del Estatuto Tributario Nacional, concordante con el artículo 491 del Estatuto Rentas del Municipio de Aguazul (Acuerdo 020 de 2016).</w:t>
      </w:r>
    </w:p>
    <w:p>
      <w:pPr>
        <w:pStyle w:val="LOnormal"/>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t>COMUNÍQUESE, NOTIFÍQUESE Y CÚMPLASE,</w:t>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MARTHA CECILIA FUENTES</w:t>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Secretaria de despacho</w:t>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Secretaría de Hacienda</w:t>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Arial Narrow" w:cs="Arial Narrow" w:ascii="Arial Narrow" w:hAnsi="Arial Narrow"/>
          <w:b/>
          <w:i/>
          <w:caps w:val="false"/>
          <w:smallCaps w:val="false"/>
          <w:strike w:val="false"/>
          <w:dstrike w:val="false"/>
          <w:color w:val="000000"/>
          <w:position w:val="0"/>
          <w:sz w:val="15"/>
          <w:sz w:val="15"/>
          <w:szCs w:val="15"/>
          <w:u w:val="none"/>
          <w:shd w:fill="auto" w:val="clear"/>
          <w:vertAlign w:val="baseline"/>
        </w:rPr>
        <w:t xml:space="preserve">Revisión jurídica: </w:t>
      </w:r>
      <w:r>
        <w:rPr>
          <w:rFonts w:eastAsia="Arial Narrow" w:cs="Arial Narrow" w:ascii="Arial Narrow" w:hAnsi="Arial Narrow"/>
          <w:b w:val="false"/>
          <w:i/>
          <w:caps w:val="false"/>
          <w:smallCaps w:val="false"/>
          <w:strike w:val="false"/>
          <w:dstrike w:val="false"/>
          <w:color w:val="000000"/>
          <w:position w:val="0"/>
          <w:sz w:val="15"/>
          <w:sz w:val="15"/>
          <w:szCs w:val="15"/>
          <w:u w:val="none"/>
          <w:shd w:fill="auto" w:val="clear"/>
          <w:vertAlign w:val="baseline"/>
        </w:rPr>
        <w:t>YOHANNY GAVIDIA PABON</w:t>
      </w: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 xml:space="preserve">                                                                                                     </w:t>
      </w:r>
      <w:r>
        <w:rPr>
          <w:rFonts w:eastAsia="Arial Narrow" w:cs="Arial Narrow" w:ascii="Arial Narrow" w:hAnsi="Arial Narrow"/>
          <w:b/>
          <w:i w:val="false"/>
          <w:caps w:val="false"/>
          <w:smallCaps w:val="false"/>
          <w:strike w:val="false"/>
          <w:dstrike w:val="false"/>
          <w:color w:val="000000"/>
          <w:position w:val="0"/>
          <w:sz w:val="15"/>
          <w:sz w:val="15"/>
          <w:szCs w:val="15"/>
          <w:u w:val="none"/>
          <w:shd w:fill="auto" w:val="clear"/>
          <w:vertAlign w:val="baseline"/>
        </w:rPr>
        <w:t>Revisó:</w:t>
      </w: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 xml:space="preserve"> NURY ESMERALDA RODRÍGUEZ BUITRAGO</w:t>
      </w:r>
    </w:p>
    <w:p>
      <w:pPr>
        <w:pStyle w:val="LOnormal"/>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Profesional Contratado S.H.                                                                                                                                                     Profesional Universitario de Impuestos</w:t>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Tahoma">
    <w:charset w:val="01"/>
    <w:family w:val="roman"/>
    <w:pitch w:val="variable"/>
  </w:font>
  <w:font w:name="Century Gothic">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Georgia">
    <w:charset w:val="01"/>
    <w:family w:val="roman"/>
    <w:pitch w:val="variable"/>
  </w:font>
  <w:font w:name="Arial Narrow">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r>
    <w:r>
      <w:rPr>
        <w:rFonts w:eastAsia="Avenir" w:cs="Avenir" w:ascii="Avenir" w:hAnsi="Avenir"/>
        <w:b w:val="false"/>
        <w:i w:val="false"/>
        <w:caps w:val="false"/>
        <w:smallCaps w:val="false"/>
        <w:strike w:val="false"/>
        <w:dstrike w:val="false"/>
        <w:color w:val="000000"/>
        <w:position w:val="0"/>
        <w:sz w:val="18"/>
        <w:sz w:val="18"/>
        <w:szCs w:val="18"/>
        <w:u w:val="none"/>
        <w:shd w:fill="auto" w:val="clear"/>
        <w:vertAlign w:val="baseline"/>
      </w:rPr>
      <w:t xml:space="preserve">   </w:t>
    </w:r>
    <w:r>
      <w:rPr/>
      <w:drawing>
        <wp:inline distT="0" distB="0" distL="0" distR="0">
          <wp:extent cx="4794250" cy="571500"/>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4"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g" descr=""/>
                  <pic:cNvPicPr>
                    <a:picLocks noChangeAspect="1" noChangeArrowheads="1"/>
                  </pic:cNvPicPr>
                </pic:nvPicPr>
                <pic:blipFill>
                  <a:blip r:embed="rId2"/>
                  <a:srcRect l="80244" t="0" r="0" b="0"/>
                  <a:stretch>
                    <a:fillRect/>
                  </a:stretch>
                </pic:blipFill>
                <pic:spPr bwMode="auto">
                  <a:xfrm>
                    <a:off x="0" y="0"/>
                    <a:ext cx="1033145" cy="678815"/>
                  </a:xfrm>
                  <a:prstGeom prst="rect">
                    <a:avLst/>
                  </a:prstGeom>
                </pic:spPr>
              </pic:pic>
            </a:graphicData>
          </a:graphic>
        </wp:inline>
      </w:drawing>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rPr/>
    </w:pPr>
    <w:r>
      <w:rPr/>
    </w:r>
  </w:p>
  <w:tbl>
    <w:tblPr>
      <w:tblStyle w:val="Table2"/>
      <w:tblW w:w="9356" w:type="dxa"/>
      <w:jc w:val="left"/>
      <w:tblInd w:w="-111" w:type="dxa"/>
      <w:tblLayout w:type="fixed"/>
      <w:tblCellMar>
        <w:top w:w="0" w:type="dxa"/>
        <w:left w:w="108" w:type="dxa"/>
        <w:bottom w:w="0" w:type="dxa"/>
        <w:right w:w="108" w:type="dxa"/>
      </w:tblCellMar>
      <w:tblLook w:val="0400"/>
    </w:tblPr>
    <w:tblGrid>
      <w:gridCol w:w="1843"/>
      <w:gridCol w:w="3290"/>
      <w:gridCol w:w="2665"/>
      <w:gridCol w:w="1557"/>
    </w:tblGrid>
    <w:tr>
      <w:trPr>
        <w:trHeight w:val="275" w:hRule="atLeast"/>
      </w:trPr>
      <w:tc>
        <w:tcPr>
          <w:tcW w:w="9355" w:type="dxa"/>
          <w:gridSpan w:val="4"/>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b/>
              <w:b/>
            </w:rPr>
          </w:pPr>
          <w:r>
            <w:rPr>
              <w:rFonts w:eastAsia="Arial" w:cs="Arial" w:ascii="Arial" w:hAnsi="Arial"/>
              <w:b/>
            </w:rPr>
            <w:t>PROCESO GESTION FINANCIERA</w:t>
          </w:r>
        </w:p>
      </w:tc>
    </w:tr>
    <w:tr>
      <w:trPr>
        <w:trHeight w:val="733" w:hRule="atLeast"/>
      </w:trPr>
      <w:tc>
        <w:tcPr>
          <w:tcW w:w="1843"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rPr>
              <w:rFonts w:ascii="Arial" w:hAnsi="Arial" w:eastAsia="Arial" w:cs="Arial"/>
            </w:rPr>
          </w:pPr>
          <w:r>
            <w:rPr>
              <w:rFonts w:eastAsia="Arial" w:cs="Arial" w:ascii="Arial" w:hAnsi="Arial"/>
            </w:rPr>
            <w:drawing>
              <wp:anchor behindDoc="0" distT="0" distB="0" distL="114300" distR="114300" simplePos="0" locked="0" layoutInCell="1" allowOverlap="1" relativeHeight="5">
                <wp:simplePos x="0" y="0"/>
                <wp:positionH relativeFrom="column">
                  <wp:posOffset>-67310</wp:posOffset>
                </wp:positionH>
                <wp:positionV relativeFrom="paragraph">
                  <wp:posOffset>175895</wp:posOffset>
                </wp:positionV>
                <wp:extent cx="1126490" cy="291465"/>
                <wp:effectExtent l="0" t="0" r="0" b="0"/>
                <wp:wrapTopAndBottom/>
                <wp:docPr id="1"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4" w:space="0" w:color="000000"/>
            <w:left w:val="single" w:sz="4" w:space="0" w:color="000000"/>
            <w:bottom w:val="single" w:sz="4" w:space="0" w:color="000000"/>
            <w:right w:val="single" w:sz="4" w:space="0" w:color="000000"/>
          </w:tcBorders>
          <w:vAlign w:val="center"/>
        </w:tcPr>
        <w:p>
          <w:pPr>
            <w:pStyle w:val="LOnormal"/>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MANDAMIENTO DE PAGO</w:t>
          </w:r>
        </w:p>
      </w:tc>
      <w:tc>
        <w:tcPr>
          <w:tcW w:w="1557" w:type="dxa"/>
          <w:vMerge w:val="restart"/>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rPr>
              <w:rFonts w:ascii="Arial" w:hAnsi="Arial" w:eastAsia="Arial" w:cs="Arial"/>
            </w:rPr>
          </w:pPr>
          <w:r>
            <w:rPr>
              <w:rFonts w:eastAsia="Arial" w:cs="Arial" w:ascii="Arial" w:hAnsi="Arial"/>
            </w:rPr>
            <w:drawing>
              <wp:anchor behindDoc="1" distT="0" distB="0" distL="0" distR="0" simplePos="0" locked="0" layoutInCell="1" allowOverlap="1" relativeHeight="3">
                <wp:simplePos x="0" y="0"/>
                <wp:positionH relativeFrom="column">
                  <wp:posOffset>95885</wp:posOffset>
                </wp:positionH>
                <wp:positionV relativeFrom="paragraph">
                  <wp:posOffset>11430</wp:posOffset>
                </wp:positionV>
                <wp:extent cx="631190" cy="587375"/>
                <wp:effectExtent l="0" t="0" r="0" b="0"/>
                <wp:wrapNone/>
                <wp:docPr id="2"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rPr>
          </w:pPr>
          <w:r>
            <w:rPr>
              <w:rFonts w:eastAsia="Arial" w:cs="Arial" w:ascii="Arial" w:hAnsi="Arial"/>
            </w:rPr>
          </w:r>
        </w:p>
      </w:tc>
      <w:tc>
        <w:tcPr>
          <w:tcW w:w="3290"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Código: A-GF-F-14</w:t>
          </w:r>
        </w:p>
      </w:tc>
      <w:tc>
        <w:tcPr>
          <w:tcW w:w="2665"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Versión: 01</w:t>
          </w:r>
        </w:p>
      </w:tc>
      <w:tc>
        <w:tcPr>
          <w:tcW w:w="1557" w:type="dxa"/>
          <w:vMerge w:val="continue"/>
          <w:tcBorders>
            <w:top w:val="single" w:sz="4" w:space="0" w:color="000000"/>
            <w:left w:val="single" w:sz="4" w:space="0" w:color="000000"/>
            <w:bottom w:val="single" w:sz="4" w:space="0" w:color="000000"/>
            <w:right w:val="single" w:sz="4" w:space="0" w:color="000000"/>
          </w:tcBorders>
        </w:tcPr>
        <w:p>
          <w:pPr>
            <w:pStyle w:val="LOnormal"/>
            <w:keepNext w:val="false"/>
            <w:keepLines w:val="false"/>
            <w:widowControl w:val="false"/>
            <w:shd w:val="clear" w:fill="auto"/>
            <w:spacing w:lineRule="auto" w:line="276" w:before="0" w:after="0"/>
            <w:ind w:left="0" w:right="0" w:hanging="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5" w:type="dxa"/>
          <w:gridSpan w:val="4"/>
          <w:tcBorders>
            <w:top w:val="single" w:sz="4" w:space="0" w:color="000000"/>
            <w:left w:val="single" w:sz="4" w:space="0" w:color="000000"/>
            <w:bottom w:val="single" w:sz="4" w:space="0" w:color="000000"/>
            <w:right w:val="single" w:sz="4" w:space="0" w:color="000000"/>
          </w:tcBorders>
        </w:tcPr>
        <w:p>
          <w:pPr>
            <w:pStyle w:val="LOnormal"/>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Vigente: Resolución No. 145 del 18 de abril del 2023</w:t>
          </w:r>
        </w:p>
      </w:tc>
    </w:tr>
  </w:tbl>
  <w:p>
    <w:pPr>
      <w:pStyle w:val="LOnormal"/>
      <w:keepNext w:val="false"/>
      <w:keepLines w:val="false"/>
      <w:pageBreakBefore w:val="false"/>
      <w:widowControl/>
      <w:shd w:val="clear" w:fill="auto"/>
      <w:tabs>
        <w:tab w:val="clear" w:pos="720"/>
        <w:tab w:val="left" w:pos="1119" w:leader="none"/>
        <w:tab w:val="center" w:pos="4419" w:leader="none"/>
        <w:tab w:val="right" w:pos="8838" w:leader="none"/>
      </w:tabs>
      <w:spacing w:lineRule="auto" w:line="240" w:before="0" w:after="0"/>
      <w:ind w:left="0" w:right="0" w:hanging="0"/>
      <w:jc w:val="left"/>
      <w:rPr>
        <w:rFonts w:ascii="Avenir" w:hAnsi="Avenir" w:eastAsia="Avenir" w:cs="Avenir"/>
        <w:b w:val="false"/>
        <w:b w:val="false"/>
        <w:i w:val="false"/>
        <w:i w:val="false"/>
        <w:caps w:val="false"/>
        <w:smallCaps w:val="false"/>
        <w:strike w:val="false"/>
        <w:dstrike w:val="false"/>
        <w:color w:val="000000"/>
        <w:position w:val="0"/>
        <w:sz w:val="8"/>
        <w:sz w:val="8"/>
        <w:szCs w:val="8"/>
        <w:u w:val="none"/>
        <w:shd w:fill="auto" w:val="clear"/>
        <w:vertAlign w:val="baseline"/>
      </w:rPr>
    </w:pPr>
    <w:r>
      <w:rPr>
        <w:rFonts w:eastAsia="Avenir" w:cs="Avenir" w:ascii="Avenir" w:hAnsi="Avenir"/>
        <w:b w:val="false"/>
        <w:i w:val="false"/>
        <w:caps w:val="false"/>
        <w:smallCaps w:val="false"/>
        <w:strike w:val="false"/>
        <w:dstrike w:val="false"/>
        <w:color w:val="000000"/>
        <w:position w:val="0"/>
        <w:sz w:val="22"/>
        <w:sz w:val="22"/>
        <w:szCs w:val="22"/>
        <w:u w:val="none"/>
        <w:shd w:fill="auto" w:val="clear"/>
        <w:vertAlign w:val="baseline"/>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zh-CN" w:bidi="hi-IN"/>
      </w:rPr>
    </w:rPrDefault>
    <w:pPrDefault>
      <w:pPr>
        <w:suppressAutoHyphens w:val="true"/>
      </w:pPr>
    </w:pPrDefault>
  </w:docDefault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ES" w:eastAsia="en-US" w:bidi="hi-IN"/>
    </w:rPr>
  </w:style>
  <w:style w:type="paragraph" w:styleId="Ttulo1">
    <w:name w:val="Heading 1"/>
    <w:basedOn w:val="LOnormal"/>
    <w:next w:val="LO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qFormat/>
    <w:rsid w:val="00332cac"/>
    <w:rPr>
      <w:rFonts w:cs="Calibri"/>
      <w:lang w:eastAsia="en-US"/>
    </w:rPr>
  </w:style>
  <w:style w:type="character" w:styleId="Caracteresdenotaalpie">
    <w:name w:val="Caracteres de nota al pie"/>
    <w:basedOn w:val="DefaultParagraphFont"/>
    <w:uiPriority w:val="99"/>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SinespaciadoCar" w:customStyle="1">
    <w:name w:val="Sin espaciado Car"/>
    <w:basedOn w:val="DefaultParagraphFont"/>
    <w:link w:val="NoSpacing"/>
    <w:uiPriority w:val="1"/>
    <w:qFormat/>
    <w:locked/>
    <w:rsid w:val="00d76690"/>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LO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tulogeneral">
    <w:name w:val="Title"/>
    <w:basedOn w:val="LOnormal"/>
    <w:next w:val="LO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Cabeceraypie">
    <w:name w:val="Cabecera y pie"/>
    <w:basedOn w:val="Normal"/>
    <w:qFormat/>
    <w:pPr/>
    <w:rPr/>
  </w:style>
  <w:style w:type="paragraph" w:styleId="Cabecera">
    <w:name w:val="Header"/>
    <w:basedOn w:val="LOnormal"/>
    <w:link w:val="EncabezadoCar"/>
    <w:uiPriority w:val="99"/>
    <w:rsid w:val="00236d23"/>
    <w:pPr>
      <w:tabs>
        <w:tab w:val="clear" w:pos="720"/>
        <w:tab w:val="center" w:pos="4419" w:leader="none"/>
        <w:tab w:val="right" w:pos="8838" w:leader="none"/>
      </w:tabs>
    </w:pPr>
    <w:rPr/>
  </w:style>
  <w:style w:type="paragraph" w:styleId="Piedepgina">
    <w:name w:val="Footer"/>
    <w:basedOn w:val="LOnormal"/>
    <w:link w:val="PiedepginaCar"/>
    <w:uiPriority w:val="99"/>
    <w:rsid w:val="00236d23"/>
    <w:pPr>
      <w:tabs>
        <w:tab w:val="clear" w:pos="720"/>
        <w:tab w:val="center" w:pos="4419" w:leader="none"/>
        <w:tab w:val="right" w:pos="8838" w:leader="none"/>
      </w:tabs>
    </w:pPr>
    <w:rPr/>
  </w:style>
  <w:style w:type="paragraph" w:styleId="BalloonText">
    <w:name w:val="Balloon Text"/>
    <w:basedOn w:val="LO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LO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LOnormal"/>
    <w:next w:val="LO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LOnormal"/>
    <w:link w:val="Textoindependiente3Car"/>
    <w:uiPriority w:val="99"/>
    <w:qFormat/>
    <w:rsid w:val="00f47c92"/>
    <w:pPr>
      <w:spacing w:before="0" w:after="120"/>
    </w:pPr>
    <w:rPr>
      <w:sz w:val="16"/>
      <w:szCs w:val="16"/>
    </w:rPr>
  </w:style>
  <w:style w:type="paragraph" w:styleId="BodyText2">
    <w:name w:val="Body Text 2"/>
    <w:basedOn w:val="LOnormal"/>
    <w:link w:val="Textoindependiente2Car"/>
    <w:uiPriority w:val="99"/>
    <w:qFormat/>
    <w:rsid w:val="00023938"/>
    <w:pPr>
      <w:spacing w:lineRule="auto" w:line="480" w:before="0" w:after="120"/>
    </w:pPr>
    <w:rPr/>
  </w:style>
  <w:style w:type="paragraph" w:styleId="ListParagraph">
    <w:name w:val="List Paragraph"/>
    <w:basedOn w:val="LOnormal"/>
    <w:uiPriority w:val="34"/>
    <w:qFormat/>
    <w:rsid w:val="007f1693"/>
    <w:pPr>
      <w:ind w:left="708" w:hanging="0"/>
    </w:pPr>
    <w:rPr/>
  </w:style>
  <w:style w:type="paragraph" w:styleId="CarCar1Car" w:customStyle="1">
    <w:name w:val="Car Car1 Car"/>
    <w:basedOn w:val="LOnormal"/>
    <w:uiPriority w:val="99"/>
    <w:qFormat/>
    <w:rsid w:val="00a95653"/>
    <w:pPr>
      <w:spacing w:lineRule="exact" w:line="240" w:before="0" w:after="160"/>
    </w:pPr>
    <w:rPr>
      <w:rFonts w:ascii="Verdana" w:hAnsi="Verdana" w:eastAsia="Times New Roman" w:cs="Verdana"/>
      <w:sz w:val="20"/>
      <w:szCs w:val="20"/>
      <w:lang w:val="en-US"/>
    </w:rPr>
  </w:style>
  <w:style w:type="paragraph" w:styleId="Default" w:customStyle="1">
    <w:name w:val="Default"/>
    <w:uiPriority w:val="99"/>
    <w:qFormat/>
    <w:rsid w:val="002c6906"/>
    <w:pPr>
      <w:widowControl/>
      <w:suppressAutoHyphens w:val="true"/>
      <w:bidi w:val="0"/>
      <w:spacing w:lineRule="auto" w:line="276" w:before="0" w:after="200"/>
      <w:jc w:val="left"/>
    </w:pPr>
    <w:rPr>
      <w:rFonts w:ascii="Arial" w:hAnsi="Arial" w:eastAsia="Calibri" w:cs="Arial"/>
      <w:color w:val="000000"/>
      <w:kern w:val="0"/>
      <w:sz w:val="24"/>
      <w:szCs w:val="24"/>
      <w:lang w:val="es-ES" w:eastAsia="zh-CN" w:bidi="hi-IN"/>
    </w:rPr>
  </w:style>
  <w:style w:type="paragraph" w:styleId="CM46" w:customStyle="1">
    <w:name w:val="CM46"/>
    <w:basedOn w:val="Default"/>
    <w:next w:val="Default"/>
    <w:uiPriority w:val="99"/>
    <w:qFormat/>
    <w:rsid w:val="0064055e"/>
    <w:pPr/>
    <w:rPr>
      <w:color w:val="auto"/>
    </w:rPr>
  </w:style>
  <w:style w:type="paragraph" w:styleId="Notaalpie">
    <w:name w:val="Footnote Text"/>
    <w:basedOn w:val="LO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lineRule="auto" w:line="276" w:before="0" w:after="200"/>
      <w:jc w:val="left"/>
    </w:pPr>
    <w:rPr>
      <w:rFonts w:ascii="Calibri" w:hAnsi="Calibri" w:eastAsia="Calibri" w:cs="Calibri"/>
      <w:color w:val="auto"/>
      <w:kern w:val="0"/>
      <w:sz w:val="22"/>
      <w:szCs w:val="22"/>
      <w:lang w:val="es-ES" w:eastAsia="en-US" w:bidi="hi-IN"/>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ZY/PFxVjkGEhK31dKtew37ob6Q==">CgMxLjAyCGguZ2pkZ3hzOAByITEtZXJSVzgwc3pHcEVQOUxDVHYtMWkyVENiMEg0WkY1Xw==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LibreOffice/7.3.7.2$Linux_X86_64 LibreOffice_project/30$Build-2</Application>
  <AppVersion>15.0000</AppVersion>
  <Pages>2</Pages>
  <Words>808</Words>
  <Characters>4732</Characters>
  <CharactersWithSpaces>5848</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2021-09-02T19:30:00Z</dcterms:created>
  <dc:creator>DENIS</dc:creator>
  <dc:description/>
  <dc:language>es-CO</dc:language>
  <cp:lastModifiedBy/>
  <dcterms:modified xsi:type="dcterms:W3CDTF">2024-05-23T16:54:33Z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